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2945" w:rsidRPr="00B75ADB" w:rsidRDefault="00342945" w:rsidP="0034294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Приложение №2</w:t>
      </w:r>
      <w:r w:rsidRPr="00B75AD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42945" w:rsidRPr="00B75ADB" w:rsidRDefault="00342945" w:rsidP="0034294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B75ADB">
        <w:rPr>
          <w:rFonts w:ascii="Times New Roman" w:hAnsi="Times New Roman" w:cs="Times New Roman"/>
          <w:bCs/>
          <w:sz w:val="28"/>
          <w:szCs w:val="28"/>
        </w:rPr>
        <w:t xml:space="preserve">к постановлению </w:t>
      </w:r>
    </w:p>
    <w:p w:rsidR="00342945" w:rsidRPr="00B75ADB" w:rsidRDefault="00342945" w:rsidP="0034294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B75ADB">
        <w:rPr>
          <w:rFonts w:ascii="Times New Roman" w:hAnsi="Times New Roman" w:cs="Times New Roman"/>
          <w:bCs/>
          <w:sz w:val="28"/>
          <w:szCs w:val="28"/>
        </w:rPr>
        <w:t xml:space="preserve">Администрации Дербентского района </w:t>
      </w:r>
    </w:p>
    <w:p w:rsidR="00761B7C" w:rsidRDefault="00761B7C" w:rsidP="00761B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от « 27»  июля 2017 г. №266</w:t>
      </w:r>
    </w:p>
    <w:p w:rsidR="00761B7C" w:rsidRDefault="00761B7C" w:rsidP="00761B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452C" w:rsidRDefault="0091452C" w:rsidP="00761B7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p w:rsidR="005D2F97" w:rsidRPr="000D6E92" w:rsidRDefault="005D2F97" w:rsidP="0034294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D6E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 Л А Н   М Е Р О П Р И Я Т И Й</w:t>
      </w:r>
    </w:p>
    <w:p w:rsidR="005D2F97" w:rsidRPr="000D6E92" w:rsidRDefault="005D2F97" w:rsidP="0034294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D6E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реализации приоритетного проекта развития Республики Дагестан</w:t>
      </w:r>
    </w:p>
    <w:p w:rsidR="005D2F97" w:rsidRPr="000D6E92" w:rsidRDefault="005D2F97" w:rsidP="0034294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D6E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«Точки роста, инвестиции и эффективное т</w:t>
      </w:r>
      <w:r w:rsidR="000D6E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ерриториальное развитие» на 2017</w:t>
      </w:r>
      <w:r w:rsidRPr="000D6E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</w:t>
      </w:r>
      <w:r w:rsidR="00EE69BC" w:rsidRPr="000D6E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Дербентском районе </w:t>
      </w:r>
    </w:p>
    <w:p w:rsidR="005D2F97" w:rsidRPr="00D87357" w:rsidRDefault="005D2F97" w:rsidP="006C34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tbl>
      <w:tblPr>
        <w:tblW w:w="14999" w:type="dxa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3"/>
        <w:gridCol w:w="4565"/>
        <w:gridCol w:w="5217"/>
        <w:gridCol w:w="1445"/>
        <w:gridCol w:w="2949"/>
      </w:tblGrid>
      <w:tr w:rsidR="005D2F97" w:rsidRPr="00D87357" w:rsidTr="00342945">
        <w:trPr>
          <w:trHeight w:val="761"/>
        </w:trPr>
        <w:tc>
          <w:tcPr>
            <w:tcW w:w="823" w:type="dxa"/>
            <w:noWrap/>
            <w:vAlign w:val="center"/>
          </w:tcPr>
          <w:p w:rsidR="005D2F97" w:rsidRPr="008051B3" w:rsidRDefault="005D2F97" w:rsidP="008051B3">
            <w:pPr>
              <w:pStyle w:val="af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8051B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№</w:t>
            </w:r>
          </w:p>
          <w:p w:rsidR="005D2F97" w:rsidRPr="008051B3" w:rsidRDefault="005D2F97" w:rsidP="008051B3">
            <w:pPr>
              <w:pStyle w:val="af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8051B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4565" w:type="dxa"/>
            <w:vAlign w:val="center"/>
          </w:tcPr>
          <w:p w:rsidR="005D2F97" w:rsidRPr="008051B3" w:rsidRDefault="005D2F97" w:rsidP="008051B3">
            <w:pPr>
              <w:pStyle w:val="af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8051B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5217" w:type="dxa"/>
            <w:vAlign w:val="center"/>
          </w:tcPr>
          <w:p w:rsidR="005D2F97" w:rsidRPr="008051B3" w:rsidRDefault="005D2F97" w:rsidP="008051B3">
            <w:pPr>
              <w:pStyle w:val="af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8051B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Ожидаемый результат</w:t>
            </w:r>
          </w:p>
        </w:tc>
        <w:tc>
          <w:tcPr>
            <w:tcW w:w="1445" w:type="dxa"/>
            <w:noWrap/>
            <w:vAlign w:val="center"/>
          </w:tcPr>
          <w:p w:rsidR="005D2F97" w:rsidRPr="008051B3" w:rsidRDefault="005D2F97" w:rsidP="008051B3">
            <w:pPr>
              <w:pStyle w:val="af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8051B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Срок</w:t>
            </w:r>
          </w:p>
        </w:tc>
        <w:tc>
          <w:tcPr>
            <w:tcW w:w="2949" w:type="dxa"/>
            <w:vAlign w:val="center"/>
          </w:tcPr>
          <w:p w:rsidR="005D2F97" w:rsidRPr="008051B3" w:rsidRDefault="005D2F97" w:rsidP="008051B3">
            <w:pPr>
              <w:pStyle w:val="af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8051B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Исполнители</w:t>
            </w:r>
          </w:p>
        </w:tc>
      </w:tr>
      <w:tr w:rsidR="005D2F97" w:rsidRPr="00D87357" w:rsidTr="00E12696">
        <w:trPr>
          <w:trHeight w:val="20"/>
        </w:trPr>
        <w:tc>
          <w:tcPr>
            <w:tcW w:w="14999" w:type="dxa"/>
            <w:gridSpan w:val="5"/>
          </w:tcPr>
          <w:p w:rsidR="00CE0676" w:rsidRDefault="00342945" w:rsidP="00342945">
            <w:pPr>
              <w:pStyle w:val="a3"/>
              <w:numPr>
                <w:ilvl w:val="0"/>
                <w:numId w:val="42"/>
              </w:numPr>
              <w:jc w:val="center"/>
              <w:rPr>
                <w:rFonts w:ascii="Times New Roman CYR" w:eastAsia="Calibri" w:hAnsi="Times New Roman CYR"/>
                <w:b/>
                <w:sz w:val="28"/>
                <w:szCs w:val="28"/>
              </w:rPr>
            </w:pPr>
            <w:r w:rsidRPr="002A371F">
              <w:rPr>
                <w:rFonts w:ascii="Times New Roman CYR" w:eastAsia="Calibri" w:hAnsi="Times New Roman CYR"/>
                <w:b/>
                <w:sz w:val="28"/>
                <w:szCs w:val="28"/>
              </w:rPr>
              <w:t>Мероприятия по инвестиционному развитию</w:t>
            </w:r>
          </w:p>
          <w:p w:rsidR="00342945" w:rsidRPr="00D87357" w:rsidRDefault="00342945" w:rsidP="00342945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422CA6" w:rsidRPr="00D87357" w:rsidTr="00342945">
        <w:trPr>
          <w:trHeight w:val="20"/>
        </w:trPr>
        <w:tc>
          <w:tcPr>
            <w:tcW w:w="823" w:type="dxa"/>
            <w:noWrap/>
          </w:tcPr>
          <w:p w:rsidR="001A0148" w:rsidRPr="00D87357" w:rsidRDefault="000D6E92" w:rsidP="00C4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65" w:type="dxa"/>
          </w:tcPr>
          <w:p w:rsidR="00422CA6" w:rsidRPr="00D87357" w:rsidRDefault="00342945" w:rsidP="00FB3BF3">
            <w:pPr>
              <w:spacing w:line="240" w:lineRule="auto"/>
              <w:rPr>
                <w:rFonts w:ascii="Times New Roman CYR" w:eastAsia="Calibri" w:hAnsi="Times New Roman CYR"/>
                <w:bCs/>
                <w:sz w:val="28"/>
                <w:szCs w:val="28"/>
              </w:rPr>
            </w:pPr>
            <w:r w:rsidRPr="00641711">
              <w:rPr>
                <w:rFonts w:ascii="Times New Roman" w:hAnsi="Times New Roman" w:cs="Times New Roman"/>
                <w:sz w:val="28"/>
                <w:szCs w:val="28"/>
              </w:rPr>
              <w:t>Формирование реестров инвести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41711">
              <w:rPr>
                <w:rFonts w:ascii="Times New Roman" w:hAnsi="Times New Roman" w:cs="Times New Roman"/>
                <w:sz w:val="28"/>
                <w:szCs w:val="28"/>
              </w:rPr>
              <w:t xml:space="preserve">ционных проектов муниципальных образований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Республики Дагестан</w:t>
            </w:r>
            <w:r w:rsidRPr="00641711">
              <w:rPr>
                <w:rFonts w:ascii="Times New Roman" w:hAnsi="Times New Roman" w:cs="Times New Roman"/>
                <w:sz w:val="28"/>
                <w:szCs w:val="28"/>
              </w:rPr>
              <w:t xml:space="preserve"> (наличие правоустанавливающей документации, бизнес- и финансовой модели)</w:t>
            </w:r>
          </w:p>
        </w:tc>
        <w:tc>
          <w:tcPr>
            <w:tcW w:w="5217" w:type="dxa"/>
          </w:tcPr>
          <w:p w:rsidR="00422CA6" w:rsidRPr="00D87357" w:rsidRDefault="00342945" w:rsidP="00C424C4">
            <w:pPr>
              <w:spacing w:line="240" w:lineRule="auto"/>
              <w:rPr>
                <w:rFonts w:ascii="Times New Roman CYR" w:eastAsia="Calibri" w:hAnsi="Times New Roman CYR"/>
                <w:sz w:val="28"/>
                <w:szCs w:val="28"/>
              </w:rPr>
            </w:pPr>
            <w:r w:rsidRPr="00641711">
              <w:rPr>
                <w:rFonts w:ascii="Times New Roman" w:hAnsi="Times New Roman" w:cs="Times New Roman"/>
                <w:sz w:val="28"/>
                <w:szCs w:val="28"/>
              </w:rPr>
              <w:t>реестр инвестиционных про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ектов в МР «Дербентский район»</w:t>
            </w:r>
          </w:p>
        </w:tc>
        <w:tc>
          <w:tcPr>
            <w:tcW w:w="1445" w:type="dxa"/>
            <w:noWrap/>
          </w:tcPr>
          <w:p w:rsidR="00422CA6" w:rsidRPr="00D87357" w:rsidRDefault="000D6E92" w:rsidP="006C3481">
            <w:pPr>
              <w:spacing w:line="240" w:lineRule="auto"/>
              <w:jc w:val="center"/>
              <w:rPr>
                <w:rFonts w:ascii="Times New Roman CYR" w:eastAsia="Calibri" w:hAnsi="Times New Roman CYR"/>
                <w:sz w:val="28"/>
                <w:szCs w:val="28"/>
              </w:rPr>
            </w:pPr>
            <w:r>
              <w:rPr>
                <w:rFonts w:ascii="Times New Roman CYR" w:eastAsia="Calibri" w:hAnsi="Times New Roman CYR"/>
                <w:sz w:val="28"/>
                <w:szCs w:val="28"/>
              </w:rPr>
              <w:t xml:space="preserve">Январь декабрь </w:t>
            </w:r>
          </w:p>
        </w:tc>
        <w:tc>
          <w:tcPr>
            <w:tcW w:w="2949" w:type="dxa"/>
          </w:tcPr>
          <w:p w:rsidR="001A0148" w:rsidRDefault="000D6E92" w:rsidP="0079791B">
            <w:pPr>
              <w:spacing w:line="240" w:lineRule="auto"/>
              <w:rPr>
                <w:rFonts w:ascii="Times New Roman CYR" w:eastAsia="Calibri" w:hAnsi="Times New Roman CYR"/>
                <w:sz w:val="28"/>
                <w:szCs w:val="28"/>
              </w:rPr>
            </w:pPr>
            <w:r>
              <w:rPr>
                <w:rFonts w:ascii="Times New Roman CYR" w:eastAsia="Calibri" w:hAnsi="Times New Roman CYR"/>
                <w:sz w:val="28"/>
                <w:szCs w:val="28"/>
              </w:rPr>
              <w:t>Управление экономики</w:t>
            </w:r>
          </w:p>
          <w:p w:rsidR="000D6E92" w:rsidRPr="00D87357" w:rsidRDefault="000D6E92" w:rsidP="0079791B">
            <w:pPr>
              <w:spacing w:line="240" w:lineRule="auto"/>
              <w:rPr>
                <w:rFonts w:ascii="Times New Roman CYR" w:eastAsia="Calibri" w:hAnsi="Times New Roman CYR"/>
                <w:sz w:val="28"/>
                <w:szCs w:val="28"/>
              </w:rPr>
            </w:pPr>
            <w:r>
              <w:rPr>
                <w:rFonts w:ascii="Times New Roman CYR" w:eastAsia="Calibri" w:hAnsi="Times New Roman CYR"/>
                <w:sz w:val="28"/>
                <w:szCs w:val="28"/>
              </w:rPr>
              <w:t xml:space="preserve">Главы сельских и городских поселений </w:t>
            </w:r>
          </w:p>
        </w:tc>
      </w:tr>
      <w:tr w:rsidR="00342945" w:rsidRPr="00D87357" w:rsidTr="004367CD">
        <w:trPr>
          <w:trHeight w:val="20"/>
        </w:trPr>
        <w:tc>
          <w:tcPr>
            <w:tcW w:w="14999" w:type="dxa"/>
            <w:gridSpan w:val="5"/>
            <w:noWrap/>
          </w:tcPr>
          <w:p w:rsidR="00342945" w:rsidRPr="00EA22A7" w:rsidRDefault="00CE2308" w:rsidP="00EA22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EA22A7" w:rsidRPr="006417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Поддержка малого и среднего предпринимательства</w:t>
            </w:r>
          </w:p>
        </w:tc>
      </w:tr>
      <w:tr w:rsidR="001A0148" w:rsidRPr="00D87357" w:rsidTr="00342945">
        <w:trPr>
          <w:trHeight w:val="20"/>
        </w:trPr>
        <w:tc>
          <w:tcPr>
            <w:tcW w:w="823" w:type="dxa"/>
            <w:noWrap/>
          </w:tcPr>
          <w:p w:rsidR="008640A0" w:rsidRDefault="000D6E92" w:rsidP="00C4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1A0148" w:rsidRDefault="001A0148" w:rsidP="00C4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65" w:type="dxa"/>
          </w:tcPr>
          <w:p w:rsidR="001A0148" w:rsidRDefault="00875AD9" w:rsidP="00FB3BF3">
            <w:pPr>
              <w:spacing w:line="240" w:lineRule="auto"/>
              <w:rPr>
                <w:rFonts w:ascii="Times New Roman CYR" w:eastAsia="Calibri" w:hAnsi="Times New Roman CYR"/>
                <w:bCs/>
                <w:sz w:val="28"/>
                <w:szCs w:val="28"/>
              </w:rPr>
            </w:pPr>
            <w:r w:rsidRPr="00641711">
              <w:rPr>
                <w:rFonts w:ascii="Times New Roman" w:hAnsi="Times New Roman" w:cs="Times New Roman"/>
                <w:sz w:val="28"/>
                <w:szCs w:val="28"/>
              </w:rPr>
              <w:t>Поддержка муниципальных программ развития малого и среднего предпринимательства</w:t>
            </w:r>
          </w:p>
        </w:tc>
        <w:tc>
          <w:tcPr>
            <w:tcW w:w="5217" w:type="dxa"/>
          </w:tcPr>
          <w:p w:rsidR="00875AD9" w:rsidRDefault="00875AD9" w:rsidP="00875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1711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1711">
              <w:rPr>
                <w:rFonts w:ascii="Times New Roman" w:hAnsi="Times New Roman" w:cs="Times New Roman"/>
                <w:sz w:val="28"/>
                <w:szCs w:val="28"/>
              </w:rPr>
              <w:t>финансирование расходных обяза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-тельств бюджета  МР «Дербентский район» </w:t>
            </w:r>
            <w:r w:rsidRPr="00641711">
              <w:rPr>
                <w:rFonts w:ascii="Times New Roman" w:hAnsi="Times New Roman" w:cs="Times New Roman"/>
                <w:sz w:val="28"/>
                <w:szCs w:val="28"/>
              </w:rPr>
              <w:t xml:space="preserve"> возникающих при выполнении мероприятий, осуществляемых в рамках поддержки малого и среднего предпри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41711">
              <w:rPr>
                <w:rFonts w:ascii="Times New Roman" w:hAnsi="Times New Roman" w:cs="Times New Roman"/>
                <w:sz w:val="28"/>
                <w:szCs w:val="28"/>
              </w:rPr>
              <w:t>ниматель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ства в районе </w:t>
            </w:r>
          </w:p>
          <w:p w:rsidR="001A0148" w:rsidRDefault="001A0148" w:rsidP="00C424C4">
            <w:pPr>
              <w:spacing w:line="240" w:lineRule="auto"/>
              <w:rPr>
                <w:rFonts w:ascii="Times New Roman CYR" w:eastAsia="Calibri" w:hAnsi="Times New Roman CYR"/>
                <w:sz w:val="28"/>
                <w:szCs w:val="28"/>
              </w:rPr>
            </w:pPr>
          </w:p>
          <w:p w:rsidR="000D6E92" w:rsidRDefault="000D6E92" w:rsidP="00C424C4">
            <w:pPr>
              <w:spacing w:line="240" w:lineRule="auto"/>
              <w:rPr>
                <w:rFonts w:ascii="Times New Roman CYR" w:eastAsia="Calibri" w:hAnsi="Times New Roman CYR"/>
                <w:sz w:val="28"/>
                <w:szCs w:val="28"/>
              </w:rPr>
            </w:pPr>
          </w:p>
          <w:p w:rsidR="000D6E92" w:rsidRDefault="000D6E92" w:rsidP="00C424C4">
            <w:pPr>
              <w:spacing w:line="240" w:lineRule="auto"/>
              <w:rPr>
                <w:rFonts w:ascii="Times New Roman CYR" w:eastAsia="Calibri" w:hAnsi="Times New Roman CYR"/>
                <w:sz w:val="28"/>
                <w:szCs w:val="28"/>
              </w:rPr>
            </w:pPr>
          </w:p>
        </w:tc>
        <w:tc>
          <w:tcPr>
            <w:tcW w:w="1445" w:type="dxa"/>
            <w:noWrap/>
          </w:tcPr>
          <w:p w:rsidR="001A0148" w:rsidRDefault="00875AD9" w:rsidP="006C3481">
            <w:pPr>
              <w:spacing w:line="240" w:lineRule="auto"/>
              <w:jc w:val="center"/>
              <w:rPr>
                <w:rFonts w:ascii="Times New Roman CYR" w:eastAsia="Calibri" w:hAnsi="Times New Roman CYR"/>
                <w:sz w:val="28"/>
                <w:szCs w:val="28"/>
              </w:rPr>
            </w:pPr>
            <w:r>
              <w:rPr>
                <w:rFonts w:ascii="Times New Roman CYR" w:eastAsia="Calibri" w:hAnsi="Times New Roman CYR"/>
                <w:sz w:val="28"/>
                <w:szCs w:val="28"/>
              </w:rPr>
              <w:t>Январь декабрь</w:t>
            </w:r>
          </w:p>
        </w:tc>
        <w:tc>
          <w:tcPr>
            <w:tcW w:w="2949" w:type="dxa"/>
          </w:tcPr>
          <w:p w:rsidR="008640A0" w:rsidRDefault="00875AD9" w:rsidP="008640A0">
            <w:pPr>
              <w:spacing w:after="0" w:line="240" w:lineRule="auto"/>
              <w:rPr>
                <w:rFonts w:ascii="Times New Roman CYR" w:eastAsia="Calibri" w:hAnsi="Times New Roman CYR"/>
                <w:sz w:val="28"/>
                <w:szCs w:val="28"/>
              </w:rPr>
            </w:pPr>
            <w:r>
              <w:rPr>
                <w:rFonts w:ascii="Times New Roman CYR" w:eastAsia="Calibri" w:hAnsi="Times New Roman CYR"/>
                <w:sz w:val="28"/>
                <w:szCs w:val="28"/>
              </w:rPr>
              <w:t>Управления финансов</w:t>
            </w:r>
          </w:p>
          <w:p w:rsidR="00875AD9" w:rsidRDefault="00396537" w:rsidP="008640A0">
            <w:pPr>
              <w:spacing w:after="0" w:line="240" w:lineRule="auto"/>
              <w:rPr>
                <w:rFonts w:ascii="Times New Roman CYR" w:eastAsia="Calibri" w:hAnsi="Times New Roman CYR"/>
                <w:sz w:val="28"/>
                <w:szCs w:val="28"/>
              </w:rPr>
            </w:pPr>
            <w:r>
              <w:rPr>
                <w:rFonts w:ascii="Times New Roman CYR" w:eastAsia="Calibri" w:hAnsi="Times New Roman CYR"/>
                <w:sz w:val="28"/>
                <w:szCs w:val="28"/>
              </w:rPr>
              <w:t xml:space="preserve">Управление </w:t>
            </w:r>
            <w:r w:rsidR="00875AD9">
              <w:rPr>
                <w:rFonts w:ascii="Times New Roman CYR" w:eastAsia="Calibri" w:hAnsi="Times New Roman CYR"/>
                <w:sz w:val="28"/>
                <w:szCs w:val="28"/>
              </w:rPr>
              <w:t xml:space="preserve"> экономики</w:t>
            </w:r>
          </w:p>
          <w:p w:rsidR="001A0148" w:rsidRPr="0079791B" w:rsidRDefault="001A0148" w:rsidP="008640A0">
            <w:pPr>
              <w:spacing w:after="0" w:line="240" w:lineRule="auto"/>
              <w:rPr>
                <w:rFonts w:ascii="Times New Roman CYR" w:eastAsia="Calibri" w:hAnsi="Times New Roman CYR"/>
                <w:sz w:val="28"/>
                <w:szCs w:val="28"/>
              </w:rPr>
            </w:pPr>
          </w:p>
        </w:tc>
      </w:tr>
      <w:tr w:rsidR="008640A0" w:rsidRPr="00D87357" w:rsidTr="00E12696">
        <w:trPr>
          <w:trHeight w:val="20"/>
        </w:trPr>
        <w:tc>
          <w:tcPr>
            <w:tcW w:w="14999" w:type="dxa"/>
            <w:gridSpan w:val="5"/>
            <w:noWrap/>
          </w:tcPr>
          <w:p w:rsidR="00FE0A86" w:rsidRDefault="00CE2308" w:rsidP="00FE0A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3</w:t>
            </w:r>
            <w:r w:rsidR="00FE0A86" w:rsidRPr="006417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Деятельность в сфере торговли и потребительского рынка</w:t>
            </w:r>
          </w:p>
          <w:p w:rsidR="008640A0" w:rsidRPr="008640A0" w:rsidRDefault="008640A0" w:rsidP="008640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FA3080" w:rsidRPr="00D87357" w:rsidTr="00342945">
        <w:trPr>
          <w:trHeight w:val="20"/>
        </w:trPr>
        <w:tc>
          <w:tcPr>
            <w:tcW w:w="823" w:type="dxa"/>
            <w:noWrap/>
          </w:tcPr>
          <w:p w:rsidR="00FA3080" w:rsidRDefault="000D6E92" w:rsidP="00C4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  <w:p w:rsidR="00FA3080" w:rsidRDefault="00FA3080" w:rsidP="00C4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65" w:type="dxa"/>
          </w:tcPr>
          <w:p w:rsidR="00FA3080" w:rsidRPr="00860F0D" w:rsidRDefault="00FE0A86" w:rsidP="00FA3080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41711">
              <w:rPr>
                <w:rFonts w:ascii="Times New Roman" w:hAnsi="Times New Roman" w:cs="Times New Roman"/>
                <w:sz w:val="28"/>
                <w:szCs w:val="28"/>
              </w:rPr>
              <w:t>Актуализация реестра товаропроиз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41711">
              <w:rPr>
                <w:rFonts w:ascii="Times New Roman" w:hAnsi="Times New Roman" w:cs="Times New Roman"/>
                <w:sz w:val="28"/>
                <w:szCs w:val="28"/>
              </w:rPr>
              <w:t xml:space="preserve">водителей продовольственных и непродовольственных товаров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муниципальных образований Республики Дагестан</w:t>
            </w:r>
          </w:p>
        </w:tc>
        <w:tc>
          <w:tcPr>
            <w:tcW w:w="5217" w:type="dxa"/>
          </w:tcPr>
          <w:p w:rsidR="00FA3080" w:rsidRPr="00860F0D" w:rsidRDefault="00FE0A86" w:rsidP="00FA3080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41711">
              <w:rPr>
                <w:rFonts w:ascii="Times New Roman" w:hAnsi="Times New Roman" w:cs="Times New Roman"/>
                <w:sz w:val="28"/>
                <w:szCs w:val="28"/>
              </w:rPr>
              <w:t xml:space="preserve">актуализированный реестр товаро-производителей продовольственных и непродовольственных товаров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МР «Дербентский район»</w:t>
            </w:r>
          </w:p>
        </w:tc>
        <w:tc>
          <w:tcPr>
            <w:tcW w:w="1445" w:type="dxa"/>
            <w:noWrap/>
          </w:tcPr>
          <w:p w:rsidR="00FA3080" w:rsidRPr="00860F0D" w:rsidRDefault="00FE0A86" w:rsidP="008754A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Июнь </w:t>
            </w:r>
            <w:r w:rsidR="00FA308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декабрь</w:t>
            </w:r>
          </w:p>
          <w:p w:rsidR="00FA3080" w:rsidRPr="00860F0D" w:rsidRDefault="00FA3080" w:rsidP="008754AF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49" w:type="dxa"/>
          </w:tcPr>
          <w:p w:rsidR="000D6E92" w:rsidRDefault="000D6E92" w:rsidP="000D6E92">
            <w:pPr>
              <w:spacing w:line="240" w:lineRule="auto"/>
              <w:rPr>
                <w:rFonts w:ascii="Times New Roman CYR" w:eastAsia="Calibri" w:hAnsi="Times New Roman CYR"/>
                <w:sz w:val="28"/>
                <w:szCs w:val="28"/>
              </w:rPr>
            </w:pPr>
            <w:r>
              <w:rPr>
                <w:rFonts w:ascii="Times New Roman CYR" w:eastAsia="Calibri" w:hAnsi="Times New Roman CYR"/>
                <w:sz w:val="28"/>
                <w:szCs w:val="28"/>
              </w:rPr>
              <w:t>Управление экономики,</w:t>
            </w:r>
          </w:p>
          <w:p w:rsidR="000D6E92" w:rsidRDefault="000D6E92" w:rsidP="000D6E92">
            <w:pPr>
              <w:spacing w:after="0" w:line="240" w:lineRule="auto"/>
              <w:rPr>
                <w:rFonts w:ascii="Times New Roman CYR" w:eastAsia="Calibri" w:hAnsi="Times New Roman CYR"/>
                <w:sz w:val="28"/>
                <w:szCs w:val="28"/>
              </w:rPr>
            </w:pPr>
            <w:r>
              <w:rPr>
                <w:rFonts w:ascii="Times New Roman CYR" w:eastAsia="Calibri" w:hAnsi="Times New Roman CYR"/>
                <w:sz w:val="28"/>
                <w:szCs w:val="28"/>
              </w:rPr>
              <w:t>Главы сельских и городских поселений,</w:t>
            </w:r>
          </w:p>
          <w:p w:rsidR="00FA3080" w:rsidRPr="00860F0D" w:rsidRDefault="00FE0A86" w:rsidP="00FE0A8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="000D6E92">
              <w:rPr>
                <w:rFonts w:ascii="Times New Roman" w:hAnsi="Times New Roman"/>
                <w:sz w:val="28"/>
                <w:szCs w:val="28"/>
                <w:lang w:eastAsia="ru-RU"/>
              </w:rPr>
              <w:t>тдел муниципальных закупок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</w:t>
            </w:r>
          </w:p>
        </w:tc>
      </w:tr>
      <w:tr w:rsidR="008640A0" w:rsidRPr="00D87357" w:rsidTr="00342945">
        <w:trPr>
          <w:trHeight w:val="20"/>
        </w:trPr>
        <w:tc>
          <w:tcPr>
            <w:tcW w:w="823" w:type="dxa"/>
            <w:noWrap/>
          </w:tcPr>
          <w:p w:rsidR="008640A0" w:rsidRDefault="000D6E92" w:rsidP="00C4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565" w:type="dxa"/>
          </w:tcPr>
          <w:p w:rsidR="008640A0" w:rsidRPr="008640A0" w:rsidRDefault="00FE0A86" w:rsidP="00864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641711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нестационарной торговли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Республики Дагестан</w:t>
            </w:r>
          </w:p>
        </w:tc>
        <w:tc>
          <w:tcPr>
            <w:tcW w:w="5217" w:type="dxa"/>
          </w:tcPr>
          <w:p w:rsidR="008640A0" w:rsidRPr="008640A0" w:rsidRDefault="00FE0A86" w:rsidP="00864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641711">
              <w:rPr>
                <w:rFonts w:ascii="Times New Roman" w:hAnsi="Times New Roman" w:cs="Times New Roman"/>
                <w:sz w:val="28"/>
                <w:szCs w:val="28"/>
              </w:rPr>
              <w:t xml:space="preserve">наличие положения «О порядке размещения и функционирования нестационарных (мобильных) объектов торговли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районе </w:t>
            </w:r>
            <w:r w:rsidRPr="00641711">
              <w:rPr>
                <w:rFonts w:ascii="Times New Roman" w:hAnsi="Times New Roman" w:cs="Times New Roman"/>
                <w:sz w:val="28"/>
                <w:szCs w:val="28"/>
              </w:rPr>
              <w:t xml:space="preserve">  (не менее 15)</w:t>
            </w:r>
          </w:p>
        </w:tc>
        <w:tc>
          <w:tcPr>
            <w:tcW w:w="1445" w:type="dxa"/>
            <w:noWrap/>
          </w:tcPr>
          <w:p w:rsidR="008640A0" w:rsidRPr="008640A0" w:rsidRDefault="00FE0A86" w:rsidP="006C348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декабрь</w:t>
            </w:r>
            <w:r w:rsidR="008640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949" w:type="dxa"/>
          </w:tcPr>
          <w:p w:rsidR="000D6E92" w:rsidRDefault="000D6E92" w:rsidP="000D6E92">
            <w:pPr>
              <w:spacing w:line="240" w:lineRule="auto"/>
              <w:rPr>
                <w:rFonts w:ascii="Times New Roman CYR" w:eastAsia="Calibri" w:hAnsi="Times New Roman CYR"/>
                <w:sz w:val="28"/>
                <w:szCs w:val="28"/>
              </w:rPr>
            </w:pPr>
            <w:r>
              <w:rPr>
                <w:rFonts w:ascii="Times New Roman CYR" w:eastAsia="Calibri" w:hAnsi="Times New Roman CYR"/>
                <w:sz w:val="28"/>
                <w:szCs w:val="28"/>
              </w:rPr>
              <w:t>Управление экономики,</w:t>
            </w:r>
          </w:p>
          <w:p w:rsidR="000D6E92" w:rsidRDefault="000D6E92" w:rsidP="000D6E92">
            <w:pPr>
              <w:spacing w:after="0" w:line="240" w:lineRule="auto"/>
              <w:rPr>
                <w:rFonts w:ascii="Times New Roman CYR" w:eastAsia="Calibri" w:hAnsi="Times New Roman CYR"/>
                <w:sz w:val="28"/>
                <w:szCs w:val="28"/>
              </w:rPr>
            </w:pPr>
            <w:r>
              <w:rPr>
                <w:rFonts w:ascii="Times New Roman CYR" w:eastAsia="Calibri" w:hAnsi="Times New Roman CYR"/>
                <w:sz w:val="28"/>
                <w:szCs w:val="28"/>
              </w:rPr>
              <w:t>Главы сельских и городских поселений,</w:t>
            </w:r>
          </w:p>
          <w:p w:rsidR="008640A0" w:rsidRDefault="008640A0" w:rsidP="008640A0">
            <w:pPr>
              <w:spacing w:after="0" w:line="240" w:lineRule="auto"/>
              <w:rPr>
                <w:rFonts w:ascii="Times New Roman CYR" w:eastAsia="Calibri" w:hAnsi="Times New Roman CYR"/>
                <w:sz w:val="28"/>
                <w:szCs w:val="28"/>
              </w:rPr>
            </w:pPr>
          </w:p>
        </w:tc>
      </w:tr>
      <w:tr w:rsidR="00FA3080" w:rsidRPr="00D87357" w:rsidTr="00614C9B">
        <w:trPr>
          <w:trHeight w:val="20"/>
        </w:trPr>
        <w:tc>
          <w:tcPr>
            <w:tcW w:w="14999" w:type="dxa"/>
            <w:gridSpan w:val="5"/>
            <w:noWrap/>
          </w:tcPr>
          <w:p w:rsidR="00FA3080" w:rsidRPr="00FA3080" w:rsidRDefault="00CE2308" w:rsidP="00FA3080">
            <w:pPr>
              <w:tabs>
                <w:tab w:val="left" w:pos="3119"/>
                <w:tab w:val="left" w:pos="3261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4. </w:t>
            </w:r>
            <w:r w:rsidR="00FA3080" w:rsidRPr="00D8735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Территориальное развитие.</w:t>
            </w:r>
          </w:p>
        </w:tc>
      </w:tr>
      <w:tr w:rsidR="00510F52" w:rsidRPr="00D87357" w:rsidTr="00342945">
        <w:trPr>
          <w:trHeight w:val="20"/>
        </w:trPr>
        <w:tc>
          <w:tcPr>
            <w:tcW w:w="823" w:type="dxa"/>
            <w:noWrap/>
          </w:tcPr>
          <w:p w:rsidR="00510F52" w:rsidRPr="008051B3" w:rsidRDefault="000D6E92" w:rsidP="008051B3">
            <w:pPr>
              <w:pStyle w:val="af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565" w:type="dxa"/>
          </w:tcPr>
          <w:p w:rsidR="00AB1D5E" w:rsidRPr="00641711" w:rsidRDefault="00AB1D5E" w:rsidP="000D6E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64171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Развитие местных инициатив в муниципальных образованиях Республики Дагестан</w:t>
            </w:r>
          </w:p>
          <w:p w:rsidR="00510F52" w:rsidRPr="008051B3" w:rsidRDefault="00510F52" w:rsidP="008051B3">
            <w:pPr>
              <w:pStyle w:val="af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17" w:type="dxa"/>
          </w:tcPr>
          <w:p w:rsidR="00510F52" w:rsidRPr="008051B3" w:rsidRDefault="00AB1D5E" w:rsidP="008051B3">
            <w:pPr>
              <w:pStyle w:val="af0"/>
              <w:rPr>
                <w:rFonts w:ascii="Times New Roman" w:hAnsi="Times New Roman"/>
                <w:sz w:val="28"/>
                <w:szCs w:val="28"/>
              </w:rPr>
            </w:pPr>
            <w:r w:rsidRPr="00641711">
              <w:rPr>
                <w:rFonts w:ascii="Times New Roman" w:hAnsi="Times New Roman"/>
                <w:sz w:val="28"/>
                <w:szCs w:val="28"/>
              </w:rPr>
              <w:t>подготовка необходимой нормативно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й </w:t>
            </w:r>
            <w:r w:rsidRPr="00641711">
              <w:rPr>
                <w:rFonts w:ascii="Times New Roman" w:hAnsi="Times New Roman"/>
                <w:sz w:val="28"/>
                <w:szCs w:val="28"/>
              </w:rPr>
              <w:t>правовой базы</w:t>
            </w:r>
          </w:p>
        </w:tc>
        <w:tc>
          <w:tcPr>
            <w:tcW w:w="1445" w:type="dxa"/>
            <w:noWrap/>
          </w:tcPr>
          <w:p w:rsidR="00510F52" w:rsidRPr="008051B3" w:rsidRDefault="00AB1D5E" w:rsidP="008051B3">
            <w:pPr>
              <w:pStyle w:val="af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 квартал </w:t>
            </w:r>
          </w:p>
        </w:tc>
        <w:tc>
          <w:tcPr>
            <w:tcW w:w="2949" w:type="dxa"/>
          </w:tcPr>
          <w:p w:rsidR="00510F52" w:rsidRPr="008051B3" w:rsidRDefault="00AB1D5E" w:rsidP="008051B3">
            <w:pPr>
              <w:pStyle w:val="af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района </w:t>
            </w:r>
          </w:p>
        </w:tc>
      </w:tr>
      <w:tr w:rsidR="00510F52" w:rsidRPr="00D87357" w:rsidTr="00342945">
        <w:trPr>
          <w:trHeight w:val="20"/>
        </w:trPr>
        <w:tc>
          <w:tcPr>
            <w:tcW w:w="823" w:type="dxa"/>
            <w:noWrap/>
          </w:tcPr>
          <w:p w:rsidR="00510F52" w:rsidRDefault="000D6E92" w:rsidP="008051B3">
            <w:pPr>
              <w:pStyle w:val="af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565" w:type="dxa"/>
          </w:tcPr>
          <w:p w:rsidR="00510F52" w:rsidRPr="002C7637" w:rsidRDefault="00510F52" w:rsidP="00510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2C7637">
              <w:rPr>
                <w:rFonts w:ascii="Times New Roman" w:eastAsia="HiddenHorzOCR" w:hAnsi="Times New Roman" w:cs="Times New Roman"/>
                <w:sz w:val="28"/>
                <w:szCs w:val="28"/>
              </w:rPr>
              <w:t>Формирование сводного доклада о</w:t>
            </w:r>
          </w:p>
          <w:p w:rsidR="00510F52" w:rsidRPr="002C7637" w:rsidRDefault="00510F52" w:rsidP="00510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2C7637">
              <w:rPr>
                <w:rFonts w:ascii="Times New Roman" w:eastAsia="HiddenHorzOCR" w:hAnsi="Times New Roman" w:cs="Times New Roman"/>
                <w:sz w:val="28"/>
                <w:szCs w:val="28"/>
              </w:rPr>
              <w:t>результатах мониторинга</w:t>
            </w:r>
          </w:p>
          <w:p w:rsidR="00510F52" w:rsidRPr="002C7637" w:rsidRDefault="00510F52" w:rsidP="00510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2C7637">
              <w:rPr>
                <w:rFonts w:ascii="Times New Roman" w:eastAsia="HiddenHorzOCR" w:hAnsi="Times New Roman" w:cs="Times New Roman"/>
                <w:sz w:val="28"/>
                <w:szCs w:val="28"/>
              </w:rPr>
              <w:t>эффективности деятельности</w:t>
            </w:r>
          </w:p>
          <w:p w:rsidR="00510F52" w:rsidRPr="002C7637" w:rsidRDefault="00510F52" w:rsidP="00510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2C7637">
              <w:rPr>
                <w:rFonts w:ascii="Times New Roman" w:eastAsia="HiddenHorzOCR" w:hAnsi="Times New Roman" w:cs="Times New Roman"/>
                <w:sz w:val="28"/>
                <w:szCs w:val="28"/>
              </w:rPr>
              <w:t>органов местного самоуправления</w:t>
            </w:r>
          </w:p>
          <w:p w:rsidR="00510F52" w:rsidRPr="002C7637" w:rsidRDefault="00510F52" w:rsidP="00510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2C7637">
              <w:rPr>
                <w:rFonts w:ascii="Times New Roman" w:eastAsia="HiddenHorzOCR" w:hAnsi="Times New Roman" w:cs="Times New Roman"/>
                <w:sz w:val="28"/>
                <w:szCs w:val="28"/>
              </w:rPr>
              <w:t>муниципальных районов и</w:t>
            </w:r>
          </w:p>
          <w:p w:rsidR="00510F52" w:rsidRPr="002C7637" w:rsidRDefault="00510F52" w:rsidP="00510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2C7637">
              <w:rPr>
                <w:rFonts w:ascii="Times New Roman" w:eastAsia="HiddenHorzOCR" w:hAnsi="Times New Roman" w:cs="Times New Roman"/>
                <w:sz w:val="28"/>
                <w:szCs w:val="28"/>
              </w:rPr>
              <w:t>городских округов РД за отчетный</w:t>
            </w:r>
          </w:p>
          <w:p w:rsidR="00510F52" w:rsidRPr="002C7637" w:rsidRDefault="00510F52" w:rsidP="00510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2C7637">
              <w:rPr>
                <w:rFonts w:ascii="Times New Roman" w:eastAsia="HiddenHorzOCR" w:hAnsi="Times New Roman" w:cs="Times New Roman"/>
                <w:sz w:val="28"/>
                <w:szCs w:val="28"/>
              </w:rPr>
              <w:t>год и планируемых значениях</w:t>
            </w:r>
          </w:p>
          <w:p w:rsidR="00510F52" w:rsidRPr="002C7637" w:rsidRDefault="00510F52" w:rsidP="00510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2C7637">
              <w:rPr>
                <w:rFonts w:ascii="Times New Roman" w:eastAsia="HiddenHorzOCR" w:hAnsi="Times New Roman" w:cs="Times New Roman"/>
                <w:sz w:val="28"/>
                <w:szCs w:val="28"/>
              </w:rPr>
              <w:t>показателей их деятельности на</w:t>
            </w:r>
          </w:p>
          <w:p w:rsidR="00510F52" w:rsidRPr="002C7637" w:rsidRDefault="00510F52" w:rsidP="00510F52">
            <w:pPr>
              <w:pStyle w:val="af0"/>
              <w:rPr>
                <w:rFonts w:ascii="Times New Roman" w:hAnsi="Times New Roman"/>
                <w:sz w:val="28"/>
                <w:szCs w:val="28"/>
              </w:rPr>
            </w:pPr>
            <w:r w:rsidRPr="002C7637">
              <w:rPr>
                <w:rFonts w:ascii="Times New Roman" w:eastAsia="HiddenHorzOCR" w:hAnsi="Times New Roman"/>
                <w:sz w:val="28"/>
                <w:szCs w:val="28"/>
              </w:rPr>
              <w:t>трехлетний период</w:t>
            </w:r>
          </w:p>
        </w:tc>
        <w:tc>
          <w:tcPr>
            <w:tcW w:w="5217" w:type="dxa"/>
          </w:tcPr>
          <w:p w:rsidR="00510F52" w:rsidRPr="002C7637" w:rsidRDefault="007C3D37" w:rsidP="00510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>
              <w:rPr>
                <w:rFonts w:ascii="Times New Roman" w:eastAsia="HiddenHorzOCR" w:hAnsi="Times New Roman" w:cs="Times New Roman"/>
                <w:sz w:val="28"/>
                <w:szCs w:val="28"/>
              </w:rPr>
              <w:t xml:space="preserve">подготовка доклада </w:t>
            </w:r>
            <w:r w:rsidR="00510F52" w:rsidRPr="002C7637">
              <w:rPr>
                <w:rFonts w:ascii="Times New Roman" w:eastAsia="HiddenHorzOCR" w:hAnsi="Times New Roman" w:cs="Times New Roman"/>
                <w:sz w:val="28"/>
                <w:szCs w:val="28"/>
              </w:rPr>
              <w:t xml:space="preserve"> о результатах</w:t>
            </w:r>
          </w:p>
          <w:p w:rsidR="00510F52" w:rsidRPr="002C7637" w:rsidRDefault="00510F52" w:rsidP="00510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2C7637">
              <w:rPr>
                <w:rFonts w:ascii="Times New Roman" w:eastAsia="HiddenHorzOCR" w:hAnsi="Times New Roman" w:cs="Times New Roman"/>
                <w:sz w:val="28"/>
                <w:szCs w:val="28"/>
              </w:rPr>
              <w:t>эффективности деятельности органов</w:t>
            </w:r>
          </w:p>
          <w:p w:rsidR="002C7637" w:rsidRPr="00743E82" w:rsidRDefault="00510F52" w:rsidP="00743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2C7637">
              <w:rPr>
                <w:rFonts w:ascii="Times New Roman" w:eastAsia="HiddenHorzOCR" w:hAnsi="Times New Roman" w:cs="Times New Roman"/>
                <w:sz w:val="28"/>
                <w:szCs w:val="28"/>
              </w:rPr>
              <w:t>местного самоуправления</w:t>
            </w:r>
            <w:r w:rsidR="007C3D37">
              <w:rPr>
                <w:rFonts w:ascii="Times New Roman" w:eastAsia="HiddenHorzOCR" w:hAnsi="Times New Roman" w:cs="Times New Roman"/>
                <w:sz w:val="28"/>
                <w:szCs w:val="28"/>
              </w:rPr>
              <w:t xml:space="preserve"> </w:t>
            </w:r>
            <w:r w:rsidRPr="002C7637">
              <w:rPr>
                <w:rFonts w:ascii="Times New Roman" w:eastAsia="HiddenHorzOCR" w:hAnsi="Times New Roman" w:cs="Times New Roman"/>
                <w:sz w:val="28"/>
                <w:szCs w:val="28"/>
              </w:rPr>
              <w:t>муниципальных</w:t>
            </w:r>
            <w:r w:rsidR="00743E82">
              <w:rPr>
                <w:rFonts w:ascii="Times New Roman" w:eastAsia="HiddenHorzOCR" w:hAnsi="Times New Roman" w:cs="Times New Roman"/>
                <w:sz w:val="28"/>
                <w:szCs w:val="28"/>
              </w:rPr>
              <w:t xml:space="preserve"> </w:t>
            </w:r>
            <w:r w:rsidRPr="002C7637">
              <w:rPr>
                <w:rFonts w:ascii="Times New Roman" w:eastAsia="HiddenHorzOCR" w:hAnsi="Times New Roman" w:cs="Times New Roman"/>
                <w:sz w:val="28"/>
                <w:szCs w:val="28"/>
              </w:rPr>
              <w:t>районов и городских округов РД и</w:t>
            </w:r>
            <w:r w:rsidR="00743E82">
              <w:rPr>
                <w:rFonts w:ascii="Times New Roman" w:eastAsia="HiddenHorzOCR" w:hAnsi="Times New Roman" w:cs="Times New Roman"/>
                <w:sz w:val="28"/>
                <w:szCs w:val="28"/>
              </w:rPr>
              <w:t xml:space="preserve"> </w:t>
            </w:r>
            <w:r w:rsidRPr="002C7637">
              <w:rPr>
                <w:rFonts w:ascii="Times New Roman" w:eastAsia="HiddenHorzOCR" w:hAnsi="Times New Roman"/>
                <w:sz w:val="28"/>
                <w:szCs w:val="28"/>
              </w:rPr>
              <w:t>представление</w:t>
            </w:r>
            <w:r w:rsidR="007C3D37">
              <w:rPr>
                <w:rFonts w:ascii="Times New Roman" w:eastAsia="HiddenHorzOCR" w:hAnsi="Times New Roman"/>
                <w:sz w:val="28"/>
                <w:szCs w:val="28"/>
              </w:rPr>
              <w:t xml:space="preserve"> </w:t>
            </w:r>
            <w:r w:rsidRPr="002C7637">
              <w:rPr>
                <w:rFonts w:ascii="Times New Roman" w:eastAsia="HiddenHorzOCR" w:hAnsi="Times New Roman"/>
                <w:sz w:val="28"/>
                <w:szCs w:val="28"/>
              </w:rPr>
              <w:t>его в Правительство</w:t>
            </w:r>
            <w:r w:rsidR="007C3D37">
              <w:rPr>
                <w:rFonts w:ascii="Times New Roman" w:eastAsia="HiddenHorzOCR" w:hAnsi="Times New Roman"/>
                <w:sz w:val="28"/>
                <w:szCs w:val="28"/>
              </w:rPr>
              <w:t xml:space="preserve"> </w:t>
            </w:r>
            <w:r w:rsidRPr="002C7637">
              <w:rPr>
                <w:rFonts w:ascii="Times New Roman" w:eastAsia="HiddenHorzOCR" w:hAnsi="Times New Roman"/>
                <w:sz w:val="28"/>
                <w:szCs w:val="28"/>
              </w:rPr>
              <w:t>РД</w:t>
            </w:r>
          </w:p>
          <w:p w:rsidR="00510F52" w:rsidRDefault="00510F52" w:rsidP="002C7637">
            <w:pPr>
              <w:ind w:firstLine="708"/>
            </w:pPr>
          </w:p>
          <w:p w:rsidR="002C7637" w:rsidRPr="002C7637" w:rsidRDefault="002C7637" w:rsidP="002C7637">
            <w:pPr>
              <w:ind w:firstLine="708"/>
            </w:pPr>
          </w:p>
        </w:tc>
        <w:tc>
          <w:tcPr>
            <w:tcW w:w="1445" w:type="dxa"/>
            <w:noWrap/>
          </w:tcPr>
          <w:p w:rsidR="00510F52" w:rsidRDefault="00510F52" w:rsidP="008051B3">
            <w:pPr>
              <w:pStyle w:val="af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август</w:t>
            </w:r>
          </w:p>
        </w:tc>
        <w:tc>
          <w:tcPr>
            <w:tcW w:w="2949" w:type="dxa"/>
          </w:tcPr>
          <w:p w:rsidR="000D6E92" w:rsidRDefault="000D6E92" w:rsidP="000D6E92">
            <w:pPr>
              <w:spacing w:line="240" w:lineRule="auto"/>
              <w:rPr>
                <w:rFonts w:ascii="Times New Roman CYR" w:eastAsia="Calibri" w:hAnsi="Times New Roman CYR"/>
                <w:sz w:val="28"/>
                <w:szCs w:val="28"/>
              </w:rPr>
            </w:pPr>
            <w:r>
              <w:rPr>
                <w:rFonts w:ascii="Times New Roman CYR" w:eastAsia="Calibri" w:hAnsi="Times New Roman CYR"/>
                <w:sz w:val="28"/>
                <w:szCs w:val="28"/>
              </w:rPr>
              <w:t>Управление экономики,</w:t>
            </w:r>
          </w:p>
          <w:p w:rsidR="00510F52" w:rsidRDefault="00510F52" w:rsidP="000D6E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7637" w:rsidRPr="00D87357" w:rsidTr="00342945">
        <w:trPr>
          <w:trHeight w:val="20"/>
        </w:trPr>
        <w:tc>
          <w:tcPr>
            <w:tcW w:w="823" w:type="dxa"/>
            <w:noWrap/>
          </w:tcPr>
          <w:p w:rsidR="002C7637" w:rsidRDefault="000D6E92" w:rsidP="008051B3">
            <w:pPr>
              <w:pStyle w:val="af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4565" w:type="dxa"/>
          </w:tcPr>
          <w:p w:rsidR="002C7637" w:rsidRPr="002C7637" w:rsidRDefault="00AB1D5E" w:rsidP="00510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>
              <w:rPr>
                <w:rFonts w:ascii="Times New Roman" w:eastAsia="HiddenHorzOCR" w:hAnsi="Times New Roman" w:cs="Times New Roman"/>
                <w:sz w:val="28"/>
                <w:szCs w:val="28"/>
              </w:rPr>
              <w:t>Подготовка  паспорта</w:t>
            </w:r>
            <w:r w:rsidR="002C7637">
              <w:rPr>
                <w:rFonts w:ascii="Times New Roman" w:eastAsia="HiddenHorzOCR" w:hAnsi="Times New Roman" w:cs="Times New Roman"/>
                <w:sz w:val="28"/>
                <w:szCs w:val="28"/>
              </w:rPr>
              <w:t xml:space="preserve"> экономического и социального развития МО «Дербентский район»</w:t>
            </w:r>
          </w:p>
        </w:tc>
        <w:tc>
          <w:tcPr>
            <w:tcW w:w="5217" w:type="dxa"/>
          </w:tcPr>
          <w:p w:rsidR="002C7637" w:rsidRPr="002C7637" w:rsidRDefault="002C7637" w:rsidP="00510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>
              <w:rPr>
                <w:rFonts w:ascii="Times New Roman" w:eastAsia="HiddenHorzOCR" w:hAnsi="Times New Roman" w:cs="Times New Roman"/>
                <w:sz w:val="28"/>
                <w:szCs w:val="28"/>
              </w:rPr>
              <w:t>Наличие актуализированных данных паспортов экономического и социального развития Дербентского района</w:t>
            </w:r>
          </w:p>
        </w:tc>
        <w:tc>
          <w:tcPr>
            <w:tcW w:w="1445" w:type="dxa"/>
            <w:noWrap/>
          </w:tcPr>
          <w:p w:rsidR="002C7637" w:rsidRDefault="00AB1D5E" w:rsidP="008051B3">
            <w:pPr>
              <w:pStyle w:val="af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август</w:t>
            </w:r>
            <w:r w:rsidR="002C763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949" w:type="dxa"/>
          </w:tcPr>
          <w:p w:rsidR="000D6E92" w:rsidRDefault="000D6E92" w:rsidP="000D6E92">
            <w:pPr>
              <w:spacing w:line="240" w:lineRule="auto"/>
              <w:rPr>
                <w:rFonts w:ascii="Times New Roman CYR" w:eastAsia="Calibri" w:hAnsi="Times New Roman CYR"/>
                <w:sz w:val="28"/>
                <w:szCs w:val="28"/>
              </w:rPr>
            </w:pPr>
            <w:r>
              <w:rPr>
                <w:rFonts w:ascii="Times New Roman CYR" w:eastAsia="Calibri" w:hAnsi="Times New Roman CYR"/>
                <w:sz w:val="28"/>
                <w:szCs w:val="28"/>
              </w:rPr>
              <w:t>Управление экономики,</w:t>
            </w:r>
          </w:p>
          <w:p w:rsidR="002C7637" w:rsidRDefault="002C7637" w:rsidP="000D6E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7637" w:rsidRPr="00D87357" w:rsidTr="00342945">
        <w:trPr>
          <w:trHeight w:val="20"/>
        </w:trPr>
        <w:tc>
          <w:tcPr>
            <w:tcW w:w="823" w:type="dxa"/>
            <w:noWrap/>
          </w:tcPr>
          <w:p w:rsidR="002C7637" w:rsidRDefault="000D6E92" w:rsidP="008051B3">
            <w:pPr>
              <w:pStyle w:val="af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565" w:type="dxa"/>
          </w:tcPr>
          <w:p w:rsidR="002C7637" w:rsidRPr="00AB1D5E" w:rsidRDefault="00AB1D5E" w:rsidP="00510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AB1D5E">
              <w:rPr>
                <w:rFonts w:ascii="Times New Roman" w:hAnsi="Times New Roman" w:cs="Times New Roman"/>
                <w:sz w:val="28"/>
                <w:szCs w:val="28"/>
              </w:rPr>
              <w:t>Актуализация электронной экономической карты Республики Дагестан в разрезе муниципальных образований Республики Дагестан на официальном сайте Минэкономразвития РД в сети «Интернет»</w:t>
            </w:r>
          </w:p>
        </w:tc>
        <w:tc>
          <w:tcPr>
            <w:tcW w:w="5217" w:type="dxa"/>
          </w:tcPr>
          <w:p w:rsidR="002C7637" w:rsidRDefault="00AB1D5E" w:rsidP="00510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641711">
              <w:rPr>
                <w:rFonts w:ascii="Times New Roman" w:hAnsi="Times New Roman" w:cs="Times New Roman"/>
                <w:sz w:val="28"/>
                <w:szCs w:val="28"/>
              </w:rPr>
              <w:t xml:space="preserve">наличие актуализированной электронной экономической карты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Дербентском районе </w:t>
            </w:r>
          </w:p>
        </w:tc>
        <w:tc>
          <w:tcPr>
            <w:tcW w:w="1445" w:type="dxa"/>
            <w:noWrap/>
          </w:tcPr>
          <w:p w:rsidR="002C7637" w:rsidRDefault="00AB1D5E" w:rsidP="008051B3">
            <w:pPr>
              <w:pStyle w:val="af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Январь- декабрь</w:t>
            </w:r>
          </w:p>
        </w:tc>
        <w:tc>
          <w:tcPr>
            <w:tcW w:w="2949" w:type="dxa"/>
          </w:tcPr>
          <w:p w:rsidR="000D6E92" w:rsidRDefault="000D6E92" w:rsidP="000D6E92">
            <w:pPr>
              <w:spacing w:line="240" w:lineRule="auto"/>
              <w:rPr>
                <w:rFonts w:ascii="Times New Roman CYR" w:eastAsia="Calibri" w:hAnsi="Times New Roman CYR"/>
                <w:sz w:val="28"/>
                <w:szCs w:val="28"/>
              </w:rPr>
            </w:pPr>
            <w:r>
              <w:rPr>
                <w:rFonts w:ascii="Times New Roman CYR" w:eastAsia="Calibri" w:hAnsi="Times New Roman CYR"/>
                <w:sz w:val="28"/>
                <w:szCs w:val="28"/>
              </w:rPr>
              <w:t>Управление экономики,</w:t>
            </w:r>
          </w:p>
          <w:p w:rsidR="000D6E92" w:rsidRDefault="000D6E92" w:rsidP="000D6E92">
            <w:pPr>
              <w:spacing w:after="0" w:line="240" w:lineRule="auto"/>
              <w:rPr>
                <w:rFonts w:ascii="Times New Roman CYR" w:eastAsia="Calibri" w:hAnsi="Times New Roman CYR"/>
                <w:sz w:val="28"/>
                <w:szCs w:val="28"/>
              </w:rPr>
            </w:pPr>
            <w:r>
              <w:rPr>
                <w:rFonts w:ascii="Times New Roman CYR" w:eastAsia="Calibri" w:hAnsi="Times New Roman CYR"/>
                <w:sz w:val="28"/>
                <w:szCs w:val="28"/>
              </w:rPr>
              <w:t>Главы сельских и городских поселений,</w:t>
            </w:r>
          </w:p>
          <w:p w:rsidR="002C7637" w:rsidRDefault="002C7637" w:rsidP="008051B3">
            <w:pPr>
              <w:pStyle w:val="af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1D5E" w:rsidRPr="00D87357" w:rsidTr="00342945">
        <w:trPr>
          <w:trHeight w:val="20"/>
        </w:trPr>
        <w:tc>
          <w:tcPr>
            <w:tcW w:w="823" w:type="dxa"/>
            <w:noWrap/>
          </w:tcPr>
          <w:p w:rsidR="00AB1D5E" w:rsidRDefault="000D6E92" w:rsidP="008051B3">
            <w:pPr>
              <w:pStyle w:val="af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565" w:type="dxa"/>
          </w:tcPr>
          <w:p w:rsidR="00AB1D5E" w:rsidRPr="00641711" w:rsidRDefault="00464E76" w:rsidP="00510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1711">
              <w:rPr>
                <w:rFonts w:ascii="Times New Roman" w:hAnsi="Times New Roman" w:cs="Times New Roman"/>
                <w:sz w:val="28"/>
                <w:szCs w:val="28"/>
              </w:rPr>
              <w:t xml:space="preserve">Анализ достижения плановых значений показателей (индикаторов) социально-экономического развития муниципальных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образований</w:t>
            </w:r>
            <w:r w:rsidRPr="006417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Республики Дагестан</w:t>
            </w:r>
          </w:p>
        </w:tc>
        <w:tc>
          <w:tcPr>
            <w:tcW w:w="5217" w:type="dxa"/>
          </w:tcPr>
          <w:p w:rsidR="00464E76" w:rsidRDefault="00464E76" w:rsidP="000D6E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1711">
              <w:rPr>
                <w:rFonts w:ascii="Times New Roman" w:hAnsi="Times New Roman" w:cs="Times New Roman"/>
                <w:sz w:val="28"/>
                <w:szCs w:val="28"/>
              </w:rPr>
              <w:t>подготовка результатов по итогам определения уровня достижения плановых значений показателей (индикаторов) социально-экономи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-ческого развития в Дербентском районе </w:t>
            </w:r>
          </w:p>
          <w:p w:rsidR="00AB1D5E" w:rsidRPr="00641711" w:rsidRDefault="00AB1D5E" w:rsidP="00510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5" w:type="dxa"/>
            <w:noWrap/>
          </w:tcPr>
          <w:p w:rsidR="00AB1D5E" w:rsidRDefault="00464E76" w:rsidP="008051B3">
            <w:pPr>
              <w:pStyle w:val="af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Ежеквартально </w:t>
            </w:r>
          </w:p>
        </w:tc>
        <w:tc>
          <w:tcPr>
            <w:tcW w:w="2949" w:type="dxa"/>
          </w:tcPr>
          <w:p w:rsidR="000D6E92" w:rsidRDefault="000D6E92" w:rsidP="000D6E92">
            <w:pPr>
              <w:spacing w:line="240" w:lineRule="auto"/>
              <w:rPr>
                <w:rFonts w:ascii="Times New Roman CYR" w:eastAsia="Calibri" w:hAnsi="Times New Roman CYR"/>
                <w:sz w:val="28"/>
                <w:szCs w:val="28"/>
              </w:rPr>
            </w:pPr>
            <w:r>
              <w:rPr>
                <w:rFonts w:ascii="Times New Roman CYR" w:eastAsia="Calibri" w:hAnsi="Times New Roman CYR"/>
                <w:sz w:val="28"/>
                <w:szCs w:val="28"/>
              </w:rPr>
              <w:t>Управление экономики,</w:t>
            </w:r>
          </w:p>
          <w:p w:rsidR="000D6E92" w:rsidRDefault="000D6E92" w:rsidP="000D6E92">
            <w:pPr>
              <w:spacing w:after="0" w:line="240" w:lineRule="auto"/>
              <w:rPr>
                <w:rFonts w:ascii="Times New Roman CYR" w:eastAsia="Calibri" w:hAnsi="Times New Roman CYR"/>
                <w:sz w:val="28"/>
                <w:szCs w:val="28"/>
              </w:rPr>
            </w:pPr>
            <w:r>
              <w:rPr>
                <w:rFonts w:ascii="Times New Roman CYR" w:eastAsia="Calibri" w:hAnsi="Times New Roman CYR"/>
                <w:sz w:val="28"/>
                <w:szCs w:val="28"/>
              </w:rPr>
              <w:t>Главы сельских и городских поселений,</w:t>
            </w:r>
          </w:p>
          <w:p w:rsidR="00AB1D5E" w:rsidRDefault="00AB1D5E" w:rsidP="008051B3">
            <w:pPr>
              <w:pStyle w:val="af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7637" w:rsidRPr="00D87357" w:rsidTr="00E12696">
        <w:trPr>
          <w:trHeight w:val="20"/>
        </w:trPr>
        <w:tc>
          <w:tcPr>
            <w:tcW w:w="14999" w:type="dxa"/>
            <w:gridSpan w:val="5"/>
            <w:noWrap/>
          </w:tcPr>
          <w:p w:rsidR="00464E76" w:rsidRDefault="00CE2308" w:rsidP="00464E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5. </w:t>
            </w:r>
            <w:r w:rsidR="00464E76" w:rsidRPr="006417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Организация пассажирских перевозок в пригородном, межмуниципальном, </w:t>
            </w:r>
          </w:p>
          <w:p w:rsidR="00464E76" w:rsidRDefault="00464E76" w:rsidP="00464E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1711">
              <w:rPr>
                <w:rFonts w:ascii="Times New Roman" w:hAnsi="Times New Roman" w:cs="Times New Roman"/>
                <w:b/>
                <w:sz w:val="28"/>
                <w:szCs w:val="28"/>
              </w:rPr>
              <w:t>городском сообщении и охват налогообложением отрасли</w:t>
            </w:r>
          </w:p>
          <w:p w:rsidR="002C7637" w:rsidRPr="002C7637" w:rsidRDefault="002C7637" w:rsidP="002C7637">
            <w:pPr>
              <w:pStyle w:val="af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C7637" w:rsidRPr="00D87357" w:rsidTr="00342945">
        <w:trPr>
          <w:trHeight w:val="20"/>
        </w:trPr>
        <w:tc>
          <w:tcPr>
            <w:tcW w:w="823" w:type="dxa"/>
            <w:noWrap/>
          </w:tcPr>
          <w:p w:rsidR="002C7637" w:rsidRDefault="000D6E92" w:rsidP="008051B3">
            <w:pPr>
              <w:pStyle w:val="af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565" w:type="dxa"/>
          </w:tcPr>
          <w:p w:rsidR="002C7637" w:rsidRDefault="00464E76" w:rsidP="00510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641711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мониторинга, уточнение и установление реального экономически обоснованного корректирующего коэффициента базовой доходности К2 для исчисления единого налога на вмененный доход по виду </w:t>
            </w:r>
            <w:r w:rsidRPr="006417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деятельности «автотранспортные услуги»</w:t>
            </w:r>
          </w:p>
        </w:tc>
        <w:tc>
          <w:tcPr>
            <w:tcW w:w="5217" w:type="dxa"/>
          </w:tcPr>
          <w:p w:rsidR="002C7637" w:rsidRDefault="00464E76" w:rsidP="00510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6417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увеличение поступлений единого налога на вмененный доход в местные бюджеты</w:t>
            </w:r>
          </w:p>
        </w:tc>
        <w:tc>
          <w:tcPr>
            <w:tcW w:w="1445" w:type="dxa"/>
            <w:noWrap/>
          </w:tcPr>
          <w:p w:rsidR="002C7637" w:rsidRDefault="00464E76" w:rsidP="008051B3">
            <w:pPr>
              <w:pStyle w:val="af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Март</w:t>
            </w:r>
          </w:p>
        </w:tc>
        <w:tc>
          <w:tcPr>
            <w:tcW w:w="2949" w:type="dxa"/>
          </w:tcPr>
          <w:p w:rsidR="000D6E92" w:rsidRDefault="000D6E92" w:rsidP="000D6E92">
            <w:pPr>
              <w:spacing w:line="240" w:lineRule="auto"/>
              <w:rPr>
                <w:rFonts w:ascii="Times New Roman CYR" w:eastAsia="Calibri" w:hAnsi="Times New Roman CYR"/>
                <w:sz w:val="28"/>
                <w:szCs w:val="28"/>
              </w:rPr>
            </w:pPr>
            <w:r>
              <w:rPr>
                <w:rFonts w:ascii="Times New Roman CYR" w:eastAsia="Calibri" w:hAnsi="Times New Roman CYR"/>
                <w:sz w:val="28"/>
                <w:szCs w:val="28"/>
              </w:rPr>
              <w:t>Управление экономики,</w:t>
            </w:r>
          </w:p>
          <w:p w:rsidR="000D6E92" w:rsidRDefault="000D6E92" w:rsidP="000D6E92">
            <w:pPr>
              <w:spacing w:after="0" w:line="240" w:lineRule="auto"/>
              <w:rPr>
                <w:rFonts w:ascii="Times New Roman CYR" w:eastAsia="Calibri" w:hAnsi="Times New Roman CYR"/>
                <w:sz w:val="28"/>
                <w:szCs w:val="28"/>
              </w:rPr>
            </w:pPr>
            <w:r>
              <w:rPr>
                <w:rFonts w:ascii="Times New Roman CYR" w:eastAsia="Calibri" w:hAnsi="Times New Roman CYR"/>
                <w:sz w:val="28"/>
                <w:szCs w:val="28"/>
              </w:rPr>
              <w:t>Главы сельских и городских поселений,</w:t>
            </w:r>
          </w:p>
          <w:p w:rsidR="002C7637" w:rsidRDefault="002C7637" w:rsidP="008051B3">
            <w:pPr>
              <w:pStyle w:val="af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64E76" w:rsidRPr="00D87357" w:rsidTr="00342945">
        <w:trPr>
          <w:trHeight w:val="20"/>
        </w:trPr>
        <w:tc>
          <w:tcPr>
            <w:tcW w:w="823" w:type="dxa"/>
            <w:noWrap/>
          </w:tcPr>
          <w:p w:rsidR="00464E76" w:rsidRDefault="000D6E92" w:rsidP="008051B3">
            <w:pPr>
              <w:pStyle w:val="af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4565" w:type="dxa"/>
          </w:tcPr>
          <w:p w:rsidR="00464E76" w:rsidRPr="00641711" w:rsidRDefault="001F6142" w:rsidP="00510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1711">
              <w:rPr>
                <w:rFonts w:ascii="Times New Roman" w:hAnsi="Times New Roman" w:cs="Times New Roman"/>
                <w:sz w:val="28"/>
                <w:szCs w:val="28"/>
              </w:rPr>
              <w:t>Проведение конкурсов по допуску перевозчиков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обслуживание по городским и </w:t>
            </w:r>
            <w:r w:rsidRPr="00641711">
              <w:rPr>
                <w:rFonts w:ascii="Times New Roman" w:hAnsi="Times New Roman" w:cs="Times New Roman"/>
                <w:sz w:val="28"/>
                <w:szCs w:val="28"/>
              </w:rPr>
              <w:t>внутри</w:t>
            </w:r>
            <w:r w:rsidR="007807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1711">
              <w:rPr>
                <w:rFonts w:ascii="Times New Roman" w:hAnsi="Times New Roman" w:cs="Times New Roman"/>
                <w:sz w:val="28"/>
                <w:szCs w:val="28"/>
              </w:rPr>
              <w:t>муниципальным маршрутам</w:t>
            </w:r>
          </w:p>
        </w:tc>
        <w:tc>
          <w:tcPr>
            <w:tcW w:w="5217" w:type="dxa"/>
          </w:tcPr>
          <w:p w:rsidR="00464E76" w:rsidRPr="00641711" w:rsidRDefault="001F6142" w:rsidP="00510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1711">
              <w:rPr>
                <w:rFonts w:ascii="Times New Roman" w:hAnsi="Times New Roman" w:cs="Times New Roman"/>
                <w:sz w:val="28"/>
                <w:szCs w:val="28"/>
              </w:rPr>
              <w:t>заключение договоров на обслуживание маршрутов с перевозчиками и главами муниципальных образований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Дагестан</w:t>
            </w:r>
          </w:p>
        </w:tc>
        <w:tc>
          <w:tcPr>
            <w:tcW w:w="1445" w:type="dxa"/>
            <w:noWrap/>
          </w:tcPr>
          <w:p w:rsidR="00464E76" w:rsidRDefault="001F6142" w:rsidP="008051B3">
            <w:pPr>
              <w:pStyle w:val="af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Январь декабрь</w:t>
            </w:r>
          </w:p>
        </w:tc>
        <w:tc>
          <w:tcPr>
            <w:tcW w:w="2949" w:type="dxa"/>
          </w:tcPr>
          <w:p w:rsidR="00464E76" w:rsidRDefault="001F6142" w:rsidP="008051B3">
            <w:pPr>
              <w:pStyle w:val="af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Дербентского района </w:t>
            </w:r>
          </w:p>
        </w:tc>
      </w:tr>
      <w:tr w:rsidR="0078079E" w:rsidRPr="00D87357" w:rsidTr="003E7136">
        <w:trPr>
          <w:trHeight w:val="20"/>
        </w:trPr>
        <w:tc>
          <w:tcPr>
            <w:tcW w:w="14999" w:type="dxa"/>
            <w:gridSpan w:val="5"/>
            <w:noWrap/>
          </w:tcPr>
          <w:p w:rsidR="0078079E" w:rsidRDefault="000D6E92" w:rsidP="00780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  <w:r w:rsidR="0078079E" w:rsidRPr="0064171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 Туристско-рекреационный комплекс Республики Дагестан</w:t>
            </w:r>
          </w:p>
          <w:p w:rsidR="0078079E" w:rsidRDefault="0078079E" w:rsidP="008051B3">
            <w:pPr>
              <w:pStyle w:val="af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079E" w:rsidRPr="00D87357" w:rsidTr="00342945">
        <w:trPr>
          <w:trHeight w:val="20"/>
        </w:trPr>
        <w:tc>
          <w:tcPr>
            <w:tcW w:w="823" w:type="dxa"/>
            <w:noWrap/>
          </w:tcPr>
          <w:p w:rsidR="0078079E" w:rsidRDefault="000D6E92" w:rsidP="000D6E92">
            <w:pPr>
              <w:pStyle w:val="af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565" w:type="dxa"/>
          </w:tcPr>
          <w:p w:rsidR="0078079E" w:rsidRPr="00641711" w:rsidRDefault="0078079E" w:rsidP="00510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1711">
              <w:rPr>
                <w:rFonts w:ascii="Times New Roman" w:hAnsi="Times New Roman" w:cs="Times New Roman"/>
                <w:sz w:val="28"/>
                <w:szCs w:val="28"/>
              </w:rPr>
              <w:t>Осуществление в муниципальных образованиях мер по развитию туристской инфраструктуры</w:t>
            </w:r>
          </w:p>
        </w:tc>
        <w:tc>
          <w:tcPr>
            <w:tcW w:w="5217" w:type="dxa"/>
          </w:tcPr>
          <w:p w:rsidR="0078079E" w:rsidRDefault="0078079E" w:rsidP="00A0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1711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районе </w:t>
            </w:r>
            <w:r w:rsidRPr="00641711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 менее 1</w:t>
            </w:r>
            <w:r w:rsidRPr="00641711">
              <w:rPr>
                <w:rFonts w:ascii="Times New Roman" w:hAnsi="Times New Roman" w:cs="Times New Roman"/>
                <w:sz w:val="28"/>
                <w:szCs w:val="28"/>
              </w:rPr>
              <w:t>) действующих муниципальных подпрограмм по развитию туризма, в том числе туристской инфраструктуры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8079E" w:rsidRDefault="0078079E" w:rsidP="00A0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1711">
              <w:rPr>
                <w:rFonts w:ascii="Times New Roman" w:hAnsi="Times New Roman" w:cs="Times New Roman"/>
                <w:sz w:val="28"/>
                <w:szCs w:val="28"/>
              </w:rPr>
              <w:t>обеспечение наглядного и единообразного обозначения объектов туристской инфраструктуры и внедрения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41711">
              <w:rPr>
                <w:rFonts w:ascii="Times New Roman" w:hAnsi="Times New Roman" w:cs="Times New Roman"/>
                <w:sz w:val="28"/>
                <w:szCs w:val="28"/>
              </w:rPr>
              <w:t>российской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1711">
              <w:rPr>
                <w:rFonts w:ascii="Times New Roman" w:hAnsi="Times New Roman" w:cs="Times New Roman"/>
                <w:sz w:val="28"/>
                <w:szCs w:val="28"/>
              </w:rPr>
              <w:t>системы информирования туристов на территории муниципальных образовани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6417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Республики Дагестан;</w:t>
            </w:r>
          </w:p>
          <w:p w:rsidR="0078079E" w:rsidRDefault="0078079E" w:rsidP="00A0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1711">
              <w:rPr>
                <w:rFonts w:ascii="Times New Roman" w:hAnsi="Times New Roman" w:cs="Times New Roman"/>
                <w:sz w:val="28"/>
                <w:szCs w:val="28"/>
              </w:rPr>
              <w:t>создание и развитие (не менее 5) «гостевых домов»</w:t>
            </w:r>
          </w:p>
          <w:p w:rsidR="0078079E" w:rsidRPr="00641711" w:rsidRDefault="0078079E" w:rsidP="007807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5" w:type="dxa"/>
            <w:noWrap/>
          </w:tcPr>
          <w:p w:rsidR="0078079E" w:rsidRDefault="0078079E" w:rsidP="008051B3">
            <w:pPr>
              <w:pStyle w:val="af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декабрь</w:t>
            </w:r>
          </w:p>
          <w:p w:rsidR="0078079E" w:rsidRPr="0078079E" w:rsidRDefault="0078079E" w:rsidP="0078079E"/>
          <w:p w:rsidR="0078079E" w:rsidRDefault="0078079E" w:rsidP="0078079E"/>
          <w:p w:rsidR="0078079E" w:rsidRDefault="0078079E" w:rsidP="0078079E"/>
          <w:p w:rsidR="0078079E" w:rsidRDefault="0078079E" w:rsidP="007807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079E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  <w:p w:rsidR="0078079E" w:rsidRPr="0078079E" w:rsidRDefault="0078079E" w:rsidP="00780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079E" w:rsidRPr="0078079E" w:rsidRDefault="0078079E" w:rsidP="00780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079E" w:rsidRDefault="0078079E" w:rsidP="00780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079E" w:rsidRDefault="0078079E" w:rsidP="00780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079E" w:rsidRPr="0078079E" w:rsidRDefault="0078079E" w:rsidP="007807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949" w:type="dxa"/>
          </w:tcPr>
          <w:p w:rsidR="0078079E" w:rsidRDefault="0078079E" w:rsidP="008051B3">
            <w:pPr>
              <w:pStyle w:val="af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 молодежи и туризма</w:t>
            </w:r>
          </w:p>
        </w:tc>
      </w:tr>
      <w:tr w:rsidR="0078079E" w:rsidRPr="00D87357" w:rsidTr="00342945">
        <w:trPr>
          <w:trHeight w:val="20"/>
        </w:trPr>
        <w:tc>
          <w:tcPr>
            <w:tcW w:w="823" w:type="dxa"/>
            <w:noWrap/>
          </w:tcPr>
          <w:p w:rsidR="00801050" w:rsidRDefault="000D6E92" w:rsidP="000D6E92">
            <w:pPr>
              <w:pStyle w:val="af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</w:p>
          <w:p w:rsidR="0078079E" w:rsidRDefault="0078079E" w:rsidP="008051B3">
            <w:pPr>
              <w:pStyle w:val="af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65" w:type="dxa"/>
          </w:tcPr>
          <w:p w:rsidR="0078079E" w:rsidRPr="00641711" w:rsidRDefault="00801050" w:rsidP="00510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1711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и паспортизация новых туристских маршрутов по </w:t>
            </w:r>
            <w:r w:rsidRPr="006417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Республике Дагестан в рамках реализации международного историко-культурного проекта стран СНГ и Китая «Великий шелковый путь»</w:t>
            </w:r>
          </w:p>
        </w:tc>
        <w:tc>
          <w:tcPr>
            <w:tcW w:w="5217" w:type="dxa"/>
          </w:tcPr>
          <w:p w:rsidR="0078079E" w:rsidRPr="00641711" w:rsidRDefault="00801050" w:rsidP="00A04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17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увеличение потока туристов в </w:t>
            </w:r>
            <w:r w:rsidRPr="006417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республику на 10 процентов</w:t>
            </w:r>
          </w:p>
        </w:tc>
        <w:tc>
          <w:tcPr>
            <w:tcW w:w="1445" w:type="dxa"/>
            <w:noWrap/>
          </w:tcPr>
          <w:p w:rsidR="0078079E" w:rsidRDefault="000D6E92" w:rsidP="008051B3">
            <w:pPr>
              <w:pStyle w:val="af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Январь </w:t>
            </w:r>
            <w:r w:rsidR="00801050">
              <w:rPr>
                <w:rFonts w:ascii="Times New Roman" w:hAnsi="Times New Roman"/>
                <w:sz w:val="28"/>
                <w:szCs w:val="28"/>
              </w:rPr>
              <w:t>декабрь</w:t>
            </w:r>
          </w:p>
        </w:tc>
        <w:tc>
          <w:tcPr>
            <w:tcW w:w="2949" w:type="dxa"/>
          </w:tcPr>
          <w:p w:rsidR="0078079E" w:rsidRDefault="00801050" w:rsidP="008051B3">
            <w:pPr>
              <w:pStyle w:val="af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 молодежи и туризма</w:t>
            </w:r>
          </w:p>
        </w:tc>
      </w:tr>
    </w:tbl>
    <w:p w:rsidR="00C14C65" w:rsidRPr="00D87357" w:rsidRDefault="00C14C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030A0"/>
          <w:sz w:val="24"/>
          <w:szCs w:val="24"/>
          <w:lang w:eastAsia="ru-RU"/>
        </w:rPr>
      </w:pPr>
    </w:p>
    <w:sectPr w:rsidR="00C14C65" w:rsidRPr="00D87357" w:rsidSect="00E965A8">
      <w:headerReference w:type="default" r:id="rId8"/>
      <w:pgSz w:w="16838" w:h="11906" w:orient="landscape"/>
      <w:pgMar w:top="709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1CAA" w:rsidRDefault="00FB1CAA" w:rsidP="00D3530D">
      <w:pPr>
        <w:spacing w:after="0" w:line="240" w:lineRule="auto"/>
      </w:pPr>
      <w:r>
        <w:separator/>
      </w:r>
    </w:p>
  </w:endnote>
  <w:endnote w:type="continuationSeparator" w:id="0">
    <w:p w:rsidR="00FB1CAA" w:rsidRDefault="00FB1CAA" w:rsidP="00D353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atangChe">
    <w:altName w:val="Malgun Gothic Semilight"/>
    <w:charset w:val="81"/>
    <w:family w:val="modern"/>
    <w:pitch w:val="fixed"/>
    <w:sig w:usb0="00000000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1CAA" w:rsidRDefault="00FB1CAA" w:rsidP="00D3530D">
      <w:pPr>
        <w:spacing w:after="0" w:line="240" w:lineRule="auto"/>
      </w:pPr>
      <w:r>
        <w:separator/>
      </w:r>
    </w:p>
  </w:footnote>
  <w:footnote w:type="continuationSeparator" w:id="0">
    <w:p w:rsidR="00FB1CAA" w:rsidRDefault="00FB1CAA" w:rsidP="00D353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2170091"/>
      <w:docPartObj>
        <w:docPartGallery w:val="Page Numbers (Top of Page)"/>
        <w:docPartUnique/>
      </w:docPartObj>
    </w:sdtPr>
    <w:sdtEndPr/>
    <w:sdtContent>
      <w:p w:rsidR="009336C7" w:rsidRDefault="00DF59B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1B7C">
          <w:rPr>
            <w:noProof/>
          </w:rPr>
          <w:t>2</w:t>
        </w:r>
        <w:r>
          <w:rPr>
            <w:noProof/>
          </w:rPr>
          <w:fldChar w:fldCharType="end"/>
        </w:r>
      </w:p>
      <w:tbl>
        <w:tblPr>
          <w:tblW w:w="15452" w:type="dxa"/>
          <w:tblInd w:w="-318" w:type="dxa"/>
          <w:tblLayout w:type="fixed"/>
          <w:tblLook w:val="04A0" w:firstRow="1" w:lastRow="0" w:firstColumn="1" w:lastColumn="0" w:noHBand="0" w:noVBand="1"/>
        </w:tblPr>
        <w:tblGrid>
          <w:gridCol w:w="1277"/>
          <w:gridCol w:w="4678"/>
          <w:gridCol w:w="5103"/>
          <w:gridCol w:w="1701"/>
          <w:gridCol w:w="2693"/>
        </w:tblGrid>
        <w:tr w:rsidR="009336C7" w:rsidRPr="005D2F97" w:rsidTr="00C14C65">
          <w:trPr>
            <w:trHeight w:val="20"/>
          </w:trPr>
          <w:tc>
            <w:tcPr>
              <w:tcW w:w="1277" w:type="dxa"/>
              <w:tcBorders>
                <w:top w:val="single" w:sz="4" w:space="0" w:color="auto"/>
                <w:bottom w:val="single" w:sz="4" w:space="0" w:color="auto"/>
                <w:right w:val="single" w:sz="4" w:space="0" w:color="auto"/>
              </w:tcBorders>
              <w:noWrap/>
            </w:tcPr>
            <w:p w:rsidR="009336C7" w:rsidRPr="005D2F97" w:rsidRDefault="009336C7" w:rsidP="000B73D9">
              <w:pPr>
                <w:spacing w:after="0" w:line="240" w:lineRule="auto"/>
                <w:jc w:val="center"/>
                <w:rPr>
                  <w:rFonts w:ascii="Times New Roman" w:eastAsia="Times New Roman" w:hAnsi="Times New Roman" w:cs="Times New Roman"/>
                  <w:bCs/>
                  <w:sz w:val="28"/>
                  <w:szCs w:val="28"/>
                  <w:lang w:eastAsia="ru-RU"/>
                </w:rPr>
              </w:pPr>
              <w:r w:rsidRPr="005D2F97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  <w:lang w:eastAsia="ru-RU"/>
                </w:rPr>
                <w:t>1</w:t>
              </w:r>
            </w:p>
          </w:tc>
          <w:tc>
            <w:tcPr>
              <w:tcW w:w="4678" w:type="dxa"/>
              <w:tc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cBorders>
            </w:tcPr>
            <w:p w:rsidR="009336C7" w:rsidRPr="005D2F97" w:rsidRDefault="009336C7" w:rsidP="000B73D9">
              <w:pPr>
                <w:spacing w:after="0" w:line="240" w:lineRule="auto"/>
                <w:jc w:val="center"/>
                <w:rPr>
                  <w:rFonts w:ascii="Times New Roman" w:eastAsia="Times New Roman" w:hAnsi="Times New Roman" w:cs="Times New Roman"/>
                  <w:bCs/>
                  <w:sz w:val="28"/>
                  <w:szCs w:val="28"/>
                  <w:lang w:eastAsia="ru-RU"/>
                </w:rPr>
              </w:pPr>
              <w:r w:rsidRPr="005D2F97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  <w:lang w:eastAsia="ru-RU"/>
                </w:rPr>
                <w:t>2</w:t>
              </w:r>
            </w:p>
          </w:tc>
          <w:tc>
            <w:tcPr>
              <w:tcW w:w="5103" w:type="dxa"/>
              <w:tc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cBorders>
            </w:tcPr>
            <w:p w:rsidR="009336C7" w:rsidRPr="005D2F97" w:rsidRDefault="009336C7" w:rsidP="000B73D9">
              <w:pPr>
                <w:spacing w:after="0" w:line="240" w:lineRule="auto"/>
                <w:jc w:val="center"/>
                <w:rPr>
                  <w:rFonts w:ascii="Times New Roman" w:eastAsia="Times New Roman" w:hAnsi="Times New Roman" w:cs="Times New Roman"/>
                  <w:bCs/>
                  <w:sz w:val="28"/>
                  <w:szCs w:val="28"/>
                  <w:lang w:eastAsia="ru-RU"/>
                </w:rPr>
              </w:pPr>
              <w:r w:rsidRPr="005D2F97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  <w:lang w:eastAsia="ru-RU"/>
                </w:rPr>
                <w:t>3</w:t>
              </w:r>
            </w:p>
          </w:tc>
          <w:tc>
            <w:tcPr>
              <w:tcW w:w="1701" w:type="dxa"/>
              <w:tc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cBorders>
              <w:noWrap/>
            </w:tcPr>
            <w:p w:rsidR="009336C7" w:rsidRPr="005D2F97" w:rsidRDefault="009336C7" w:rsidP="000B73D9">
              <w:pPr>
                <w:spacing w:after="0" w:line="240" w:lineRule="auto"/>
                <w:jc w:val="center"/>
                <w:rPr>
                  <w:rFonts w:ascii="Times New Roman" w:eastAsia="Times New Roman" w:hAnsi="Times New Roman" w:cs="Times New Roman"/>
                  <w:bCs/>
                  <w:sz w:val="28"/>
                  <w:szCs w:val="28"/>
                  <w:lang w:eastAsia="ru-RU"/>
                </w:rPr>
              </w:pPr>
              <w:r w:rsidRPr="005D2F97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  <w:lang w:eastAsia="ru-RU"/>
                </w:rPr>
                <w:t>4</w:t>
              </w:r>
            </w:p>
          </w:tc>
          <w:tc>
            <w:tcPr>
              <w:tcW w:w="2693" w:type="dxa"/>
              <w:tcBorders>
                <w:top w:val="single" w:sz="4" w:space="0" w:color="auto"/>
                <w:left w:val="single" w:sz="4" w:space="0" w:color="auto"/>
                <w:bottom w:val="single" w:sz="4" w:space="0" w:color="auto"/>
              </w:tcBorders>
            </w:tcPr>
            <w:p w:rsidR="009336C7" w:rsidRPr="005D2F97" w:rsidRDefault="009336C7" w:rsidP="000B73D9">
              <w:pPr>
                <w:spacing w:after="0" w:line="240" w:lineRule="auto"/>
                <w:jc w:val="center"/>
                <w:rPr>
                  <w:rFonts w:ascii="Times New Roman" w:eastAsia="Times New Roman" w:hAnsi="Times New Roman" w:cs="Times New Roman"/>
                  <w:bCs/>
                  <w:sz w:val="28"/>
                  <w:szCs w:val="28"/>
                  <w:lang w:eastAsia="ru-RU"/>
                </w:rPr>
              </w:pPr>
              <w:r w:rsidRPr="005D2F97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  <w:lang w:eastAsia="ru-RU"/>
                </w:rPr>
                <w:t>5</w:t>
              </w:r>
            </w:p>
          </w:tc>
        </w:tr>
      </w:tbl>
      <w:p w:rsidR="009336C7" w:rsidRDefault="00FB1CAA" w:rsidP="003C10D2">
        <w:pPr>
          <w:pStyle w:val="a4"/>
        </w:pPr>
      </w:p>
    </w:sdtContent>
  </w:sdt>
  <w:p w:rsidR="009336C7" w:rsidRPr="00766F81" w:rsidRDefault="009336C7">
    <w:pPr>
      <w:pStyle w:val="a4"/>
      <w:rPr>
        <w:rFonts w:ascii="BatangChe" w:eastAsia="BatangChe" w:hAnsi="BatangChe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D7D5E"/>
    <w:multiLevelType w:val="hybridMultilevel"/>
    <w:tmpl w:val="539AD38C"/>
    <w:lvl w:ilvl="0" w:tplc="BAE680B6">
      <w:start w:val="9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6B4F17"/>
    <w:multiLevelType w:val="hybridMultilevel"/>
    <w:tmpl w:val="E6AE536A"/>
    <w:lvl w:ilvl="0" w:tplc="C9F8BDB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CCB67B5"/>
    <w:multiLevelType w:val="hybridMultilevel"/>
    <w:tmpl w:val="6DC829B2"/>
    <w:lvl w:ilvl="0" w:tplc="51E88A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B32EB1"/>
    <w:multiLevelType w:val="hybridMultilevel"/>
    <w:tmpl w:val="E876A44E"/>
    <w:lvl w:ilvl="0" w:tplc="0419000F">
      <w:start w:val="1"/>
      <w:numFmt w:val="decimal"/>
      <w:lvlText w:val="%1."/>
      <w:lvlJc w:val="left"/>
      <w:pPr>
        <w:ind w:left="1352" w:hanging="360"/>
      </w:p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" w15:restartNumberingAfterBreak="0">
    <w:nsid w:val="155B7FF8"/>
    <w:multiLevelType w:val="multilevel"/>
    <w:tmpl w:val="690EA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CF392A"/>
    <w:multiLevelType w:val="multilevel"/>
    <w:tmpl w:val="5E542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083390"/>
    <w:multiLevelType w:val="hybridMultilevel"/>
    <w:tmpl w:val="9CDC2CB4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7C46E8E"/>
    <w:multiLevelType w:val="hybridMultilevel"/>
    <w:tmpl w:val="85E4FA92"/>
    <w:lvl w:ilvl="0" w:tplc="05CA8F3C">
      <w:start w:val="67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19B90586"/>
    <w:multiLevelType w:val="hybridMultilevel"/>
    <w:tmpl w:val="9FA4FF8E"/>
    <w:lvl w:ilvl="0" w:tplc="9ADEE5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12287"/>
    <w:multiLevelType w:val="hybridMultilevel"/>
    <w:tmpl w:val="938E28EA"/>
    <w:lvl w:ilvl="0" w:tplc="AE9ABE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2025BA"/>
    <w:multiLevelType w:val="hybridMultilevel"/>
    <w:tmpl w:val="9D30BF90"/>
    <w:lvl w:ilvl="0" w:tplc="04190001">
      <w:start w:val="5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2B31E2"/>
    <w:multiLevelType w:val="hybridMultilevel"/>
    <w:tmpl w:val="8CC62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B236E7"/>
    <w:multiLevelType w:val="hybridMultilevel"/>
    <w:tmpl w:val="435A3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1C7ADF"/>
    <w:multiLevelType w:val="hybridMultilevel"/>
    <w:tmpl w:val="C1988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BA79D2"/>
    <w:multiLevelType w:val="hybridMultilevel"/>
    <w:tmpl w:val="40FA0F92"/>
    <w:lvl w:ilvl="0" w:tplc="E4AACE12">
      <w:start w:val="3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6D9538E"/>
    <w:multiLevelType w:val="hybridMultilevel"/>
    <w:tmpl w:val="6FA2FD10"/>
    <w:lvl w:ilvl="0" w:tplc="0419000F">
      <w:start w:val="1"/>
      <w:numFmt w:val="decimal"/>
      <w:lvlText w:val="%1."/>
      <w:lvlJc w:val="left"/>
      <w:pPr>
        <w:ind w:left="17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6" w15:restartNumberingAfterBreak="0">
    <w:nsid w:val="3B1C5699"/>
    <w:multiLevelType w:val="hybridMultilevel"/>
    <w:tmpl w:val="5D1A0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0E1D69"/>
    <w:multiLevelType w:val="hybridMultilevel"/>
    <w:tmpl w:val="32289442"/>
    <w:lvl w:ilvl="0" w:tplc="0419000F">
      <w:start w:val="1"/>
      <w:numFmt w:val="decimal"/>
      <w:lvlText w:val="%1."/>
      <w:lvlJc w:val="left"/>
      <w:pPr>
        <w:ind w:left="17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8" w15:restartNumberingAfterBreak="0">
    <w:nsid w:val="3E237D7F"/>
    <w:multiLevelType w:val="hybridMultilevel"/>
    <w:tmpl w:val="02748022"/>
    <w:lvl w:ilvl="0" w:tplc="28CA512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54769EE"/>
    <w:multiLevelType w:val="multilevel"/>
    <w:tmpl w:val="4A2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5C6026E"/>
    <w:multiLevelType w:val="hybridMultilevel"/>
    <w:tmpl w:val="C32C297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6B96CF5"/>
    <w:multiLevelType w:val="hybridMultilevel"/>
    <w:tmpl w:val="96B8BA00"/>
    <w:lvl w:ilvl="0" w:tplc="7278B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E92CCE"/>
    <w:multiLevelType w:val="multilevel"/>
    <w:tmpl w:val="11543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77E613C"/>
    <w:multiLevelType w:val="hybridMultilevel"/>
    <w:tmpl w:val="1B9475B8"/>
    <w:lvl w:ilvl="0" w:tplc="7A4669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62A1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7CA3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D2C4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90AD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E4FD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B852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AE99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5830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8BC1626"/>
    <w:multiLevelType w:val="hybridMultilevel"/>
    <w:tmpl w:val="9FA4FF8E"/>
    <w:lvl w:ilvl="0" w:tplc="9ADEE5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3C020F"/>
    <w:multiLevelType w:val="hybridMultilevel"/>
    <w:tmpl w:val="6B92630C"/>
    <w:lvl w:ilvl="0" w:tplc="2146F0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8845EE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DB259B"/>
    <w:multiLevelType w:val="hybridMultilevel"/>
    <w:tmpl w:val="17A0A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6568D7"/>
    <w:multiLevelType w:val="hybridMultilevel"/>
    <w:tmpl w:val="8806E5EE"/>
    <w:lvl w:ilvl="0" w:tplc="6108D4C6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2F1762"/>
    <w:multiLevelType w:val="hybridMultilevel"/>
    <w:tmpl w:val="9866E72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34302D5"/>
    <w:multiLevelType w:val="hybridMultilevel"/>
    <w:tmpl w:val="8E5CFE0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54237FCB"/>
    <w:multiLevelType w:val="hybridMultilevel"/>
    <w:tmpl w:val="9056AFC2"/>
    <w:lvl w:ilvl="0" w:tplc="39D8A620">
      <w:start w:val="9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BDB3054"/>
    <w:multiLevelType w:val="hybridMultilevel"/>
    <w:tmpl w:val="2CBA4E5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DF4A3C"/>
    <w:multiLevelType w:val="hybridMultilevel"/>
    <w:tmpl w:val="5D1A0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FC2E99"/>
    <w:multiLevelType w:val="hybridMultilevel"/>
    <w:tmpl w:val="0166E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3C1DC7"/>
    <w:multiLevelType w:val="hybridMultilevel"/>
    <w:tmpl w:val="9FA4FF8E"/>
    <w:lvl w:ilvl="0" w:tplc="9ADEE5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9C16F8"/>
    <w:multiLevelType w:val="hybridMultilevel"/>
    <w:tmpl w:val="1556EE32"/>
    <w:lvl w:ilvl="0" w:tplc="6F629C06">
      <w:start w:val="26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6" w15:restartNumberingAfterBreak="0">
    <w:nsid w:val="73FA0D2D"/>
    <w:multiLevelType w:val="hybridMultilevel"/>
    <w:tmpl w:val="07582180"/>
    <w:lvl w:ilvl="0" w:tplc="6FFC7DF8">
      <w:start w:val="19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55D4155"/>
    <w:multiLevelType w:val="multilevel"/>
    <w:tmpl w:val="4DF28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9B90C6A"/>
    <w:multiLevelType w:val="hybridMultilevel"/>
    <w:tmpl w:val="3FF02F20"/>
    <w:lvl w:ilvl="0" w:tplc="7696DFB2">
      <w:start w:val="14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1310D0"/>
    <w:multiLevelType w:val="multilevel"/>
    <w:tmpl w:val="4E78D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B5B36A3"/>
    <w:multiLevelType w:val="hybridMultilevel"/>
    <w:tmpl w:val="9ECA3F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687CEB"/>
    <w:multiLevelType w:val="hybridMultilevel"/>
    <w:tmpl w:val="383A6812"/>
    <w:lvl w:ilvl="0" w:tplc="0419000F">
      <w:start w:val="1"/>
      <w:numFmt w:val="decimal"/>
      <w:lvlText w:val="%1."/>
      <w:lvlJc w:val="left"/>
      <w:pPr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ind w:left="7472" w:hanging="180"/>
      </w:pPr>
    </w:lvl>
  </w:abstractNum>
  <w:num w:numId="1">
    <w:abstractNumId w:val="13"/>
  </w:num>
  <w:num w:numId="2">
    <w:abstractNumId w:val="5"/>
  </w:num>
  <w:num w:numId="3">
    <w:abstractNumId w:val="37"/>
  </w:num>
  <w:num w:numId="4">
    <w:abstractNumId w:val="39"/>
  </w:num>
  <w:num w:numId="5">
    <w:abstractNumId w:val="4"/>
  </w:num>
  <w:num w:numId="6">
    <w:abstractNumId w:val="2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7">
    <w:abstractNumId w:val="1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8">
    <w:abstractNumId w:val="26"/>
  </w:num>
  <w:num w:numId="9">
    <w:abstractNumId w:val="21"/>
  </w:num>
  <w:num w:numId="10">
    <w:abstractNumId w:val="23"/>
  </w:num>
  <w:num w:numId="11">
    <w:abstractNumId w:val="9"/>
  </w:num>
  <w:num w:numId="12">
    <w:abstractNumId w:val="27"/>
  </w:num>
  <w:num w:numId="13">
    <w:abstractNumId w:val="25"/>
  </w:num>
  <w:num w:numId="14">
    <w:abstractNumId w:val="28"/>
  </w:num>
  <w:num w:numId="15">
    <w:abstractNumId w:val="20"/>
  </w:num>
  <w:num w:numId="16">
    <w:abstractNumId w:val="14"/>
  </w:num>
  <w:num w:numId="17">
    <w:abstractNumId w:val="10"/>
  </w:num>
  <w:num w:numId="18">
    <w:abstractNumId w:val="40"/>
  </w:num>
  <w:num w:numId="19">
    <w:abstractNumId w:val="18"/>
  </w:num>
  <w:num w:numId="20">
    <w:abstractNumId w:val="0"/>
  </w:num>
  <w:num w:numId="21">
    <w:abstractNumId w:val="30"/>
  </w:num>
  <w:num w:numId="22">
    <w:abstractNumId w:val="7"/>
  </w:num>
  <w:num w:numId="23">
    <w:abstractNumId w:val="1"/>
  </w:num>
  <w:num w:numId="24">
    <w:abstractNumId w:val="24"/>
  </w:num>
  <w:num w:numId="25">
    <w:abstractNumId w:val="8"/>
  </w:num>
  <w:num w:numId="26">
    <w:abstractNumId w:val="36"/>
  </w:num>
  <w:num w:numId="27">
    <w:abstractNumId w:val="34"/>
  </w:num>
  <w:num w:numId="28">
    <w:abstractNumId w:val="33"/>
  </w:num>
  <w:num w:numId="29">
    <w:abstractNumId w:val="16"/>
  </w:num>
  <w:num w:numId="30">
    <w:abstractNumId w:val="32"/>
  </w:num>
  <w:num w:numId="31">
    <w:abstractNumId w:val="3"/>
  </w:num>
  <w:num w:numId="32">
    <w:abstractNumId w:val="41"/>
  </w:num>
  <w:num w:numId="33">
    <w:abstractNumId w:val="29"/>
  </w:num>
  <w:num w:numId="34">
    <w:abstractNumId w:val="6"/>
  </w:num>
  <w:num w:numId="35">
    <w:abstractNumId w:val="17"/>
  </w:num>
  <w:num w:numId="36">
    <w:abstractNumId w:val="15"/>
  </w:num>
  <w:num w:numId="37">
    <w:abstractNumId w:val="38"/>
  </w:num>
  <w:num w:numId="38">
    <w:abstractNumId w:val="35"/>
  </w:num>
  <w:num w:numId="39">
    <w:abstractNumId w:val="12"/>
  </w:num>
  <w:num w:numId="40">
    <w:abstractNumId w:val="31"/>
  </w:num>
  <w:num w:numId="41">
    <w:abstractNumId w:val="11"/>
  </w:num>
  <w:num w:numId="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2F97"/>
    <w:rsid w:val="00011ED5"/>
    <w:rsid w:val="00021DB7"/>
    <w:rsid w:val="0003552C"/>
    <w:rsid w:val="00053922"/>
    <w:rsid w:val="000557E8"/>
    <w:rsid w:val="00056BA6"/>
    <w:rsid w:val="00094F72"/>
    <w:rsid w:val="0009763F"/>
    <w:rsid w:val="000B33CA"/>
    <w:rsid w:val="000B73D9"/>
    <w:rsid w:val="000D6E92"/>
    <w:rsid w:val="001052DF"/>
    <w:rsid w:val="0014578E"/>
    <w:rsid w:val="00150099"/>
    <w:rsid w:val="00154107"/>
    <w:rsid w:val="00163662"/>
    <w:rsid w:val="0018541E"/>
    <w:rsid w:val="001A0148"/>
    <w:rsid w:val="001A1031"/>
    <w:rsid w:val="001A58CF"/>
    <w:rsid w:val="001B7DBD"/>
    <w:rsid w:val="001C29CC"/>
    <w:rsid w:val="001F508A"/>
    <w:rsid w:val="001F574C"/>
    <w:rsid w:val="001F6110"/>
    <w:rsid w:val="001F6142"/>
    <w:rsid w:val="00205CA0"/>
    <w:rsid w:val="00210C4B"/>
    <w:rsid w:val="00234D31"/>
    <w:rsid w:val="00240518"/>
    <w:rsid w:val="00245B2C"/>
    <w:rsid w:val="00267338"/>
    <w:rsid w:val="002A371F"/>
    <w:rsid w:val="002A7770"/>
    <w:rsid w:val="002C7637"/>
    <w:rsid w:val="002D47A7"/>
    <w:rsid w:val="002E4F44"/>
    <w:rsid w:val="002F61D7"/>
    <w:rsid w:val="00324CD6"/>
    <w:rsid w:val="00325ADE"/>
    <w:rsid w:val="0033240D"/>
    <w:rsid w:val="00333567"/>
    <w:rsid w:val="003338F3"/>
    <w:rsid w:val="00342945"/>
    <w:rsid w:val="00343029"/>
    <w:rsid w:val="00345067"/>
    <w:rsid w:val="003820D4"/>
    <w:rsid w:val="00382A3C"/>
    <w:rsid w:val="00383E6A"/>
    <w:rsid w:val="00394B0B"/>
    <w:rsid w:val="00396537"/>
    <w:rsid w:val="00397BBF"/>
    <w:rsid w:val="003B3385"/>
    <w:rsid w:val="003C10D2"/>
    <w:rsid w:val="003C7E40"/>
    <w:rsid w:val="003D4A53"/>
    <w:rsid w:val="003E2AAD"/>
    <w:rsid w:val="003F0CDD"/>
    <w:rsid w:val="003F488A"/>
    <w:rsid w:val="003F641B"/>
    <w:rsid w:val="0040506E"/>
    <w:rsid w:val="0041400A"/>
    <w:rsid w:val="004218C6"/>
    <w:rsid w:val="00422CA6"/>
    <w:rsid w:val="0043007E"/>
    <w:rsid w:val="00446AC4"/>
    <w:rsid w:val="00451714"/>
    <w:rsid w:val="004570D3"/>
    <w:rsid w:val="00464E76"/>
    <w:rsid w:val="00476611"/>
    <w:rsid w:val="0048709E"/>
    <w:rsid w:val="004871B0"/>
    <w:rsid w:val="00495BD3"/>
    <w:rsid w:val="00496BB8"/>
    <w:rsid w:val="004B6C59"/>
    <w:rsid w:val="004E4363"/>
    <w:rsid w:val="004E4DFF"/>
    <w:rsid w:val="004F7565"/>
    <w:rsid w:val="0050078D"/>
    <w:rsid w:val="00505070"/>
    <w:rsid w:val="00510F52"/>
    <w:rsid w:val="00525F14"/>
    <w:rsid w:val="00526A7F"/>
    <w:rsid w:val="00531E2F"/>
    <w:rsid w:val="00542532"/>
    <w:rsid w:val="0054703C"/>
    <w:rsid w:val="00550B88"/>
    <w:rsid w:val="00562FA2"/>
    <w:rsid w:val="00564F46"/>
    <w:rsid w:val="0056716E"/>
    <w:rsid w:val="005800CC"/>
    <w:rsid w:val="0058457C"/>
    <w:rsid w:val="005928BA"/>
    <w:rsid w:val="00592FF6"/>
    <w:rsid w:val="005A295A"/>
    <w:rsid w:val="005B6991"/>
    <w:rsid w:val="005B6D29"/>
    <w:rsid w:val="005C7332"/>
    <w:rsid w:val="005D1014"/>
    <w:rsid w:val="005D1401"/>
    <w:rsid w:val="005D2F97"/>
    <w:rsid w:val="005E1B91"/>
    <w:rsid w:val="005E6AB8"/>
    <w:rsid w:val="005F4D58"/>
    <w:rsid w:val="005F578D"/>
    <w:rsid w:val="005F6BB9"/>
    <w:rsid w:val="00611621"/>
    <w:rsid w:val="00621F48"/>
    <w:rsid w:val="006311E5"/>
    <w:rsid w:val="0063364E"/>
    <w:rsid w:val="00643147"/>
    <w:rsid w:val="006460B9"/>
    <w:rsid w:val="0066017D"/>
    <w:rsid w:val="00660478"/>
    <w:rsid w:val="00672F9B"/>
    <w:rsid w:val="006968FF"/>
    <w:rsid w:val="00697057"/>
    <w:rsid w:val="006A0182"/>
    <w:rsid w:val="006B1E8E"/>
    <w:rsid w:val="006B6376"/>
    <w:rsid w:val="006B6578"/>
    <w:rsid w:val="006C3481"/>
    <w:rsid w:val="006C44E7"/>
    <w:rsid w:val="006C76C2"/>
    <w:rsid w:val="006D2691"/>
    <w:rsid w:val="006D495C"/>
    <w:rsid w:val="00714D95"/>
    <w:rsid w:val="00730A6E"/>
    <w:rsid w:val="00741F35"/>
    <w:rsid w:val="00743E82"/>
    <w:rsid w:val="00761B7C"/>
    <w:rsid w:val="00766F81"/>
    <w:rsid w:val="007671BD"/>
    <w:rsid w:val="007802DF"/>
    <w:rsid w:val="0078079E"/>
    <w:rsid w:val="0078378C"/>
    <w:rsid w:val="00785ADF"/>
    <w:rsid w:val="0079076D"/>
    <w:rsid w:val="007913AA"/>
    <w:rsid w:val="007961BC"/>
    <w:rsid w:val="0079791B"/>
    <w:rsid w:val="007A1ED6"/>
    <w:rsid w:val="007A4F94"/>
    <w:rsid w:val="007B2644"/>
    <w:rsid w:val="007C3D37"/>
    <w:rsid w:val="007C3E2D"/>
    <w:rsid w:val="00801050"/>
    <w:rsid w:val="008051B3"/>
    <w:rsid w:val="00815DD5"/>
    <w:rsid w:val="0083586C"/>
    <w:rsid w:val="00853CD5"/>
    <w:rsid w:val="00857627"/>
    <w:rsid w:val="008640A0"/>
    <w:rsid w:val="008670B1"/>
    <w:rsid w:val="00875AD9"/>
    <w:rsid w:val="00882532"/>
    <w:rsid w:val="00882A82"/>
    <w:rsid w:val="008868E6"/>
    <w:rsid w:val="00896855"/>
    <w:rsid w:val="008A1A10"/>
    <w:rsid w:val="008A7FE0"/>
    <w:rsid w:val="008B3B1C"/>
    <w:rsid w:val="008B7934"/>
    <w:rsid w:val="008C141A"/>
    <w:rsid w:val="008E3E96"/>
    <w:rsid w:val="008F6BCB"/>
    <w:rsid w:val="0090074B"/>
    <w:rsid w:val="0091452C"/>
    <w:rsid w:val="009215D0"/>
    <w:rsid w:val="0092215A"/>
    <w:rsid w:val="00927A23"/>
    <w:rsid w:val="009336C7"/>
    <w:rsid w:val="00933718"/>
    <w:rsid w:val="00950FF7"/>
    <w:rsid w:val="00976A9A"/>
    <w:rsid w:val="0099739C"/>
    <w:rsid w:val="009A0CDB"/>
    <w:rsid w:val="009A1387"/>
    <w:rsid w:val="009A7206"/>
    <w:rsid w:val="009C3E69"/>
    <w:rsid w:val="009D51A4"/>
    <w:rsid w:val="009E43B0"/>
    <w:rsid w:val="009F6C91"/>
    <w:rsid w:val="009F7F32"/>
    <w:rsid w:val="00A04100"/>
    <w:rsid w:val="00A11579"/>
    <w:rsid w:val="00A23A59"/>
    <w:rsid w:val="00A42B25"/>
    <w:rsid w:val="00A51193"/>
    <w:rsid w:val="00A5644C"/>
    <w:rsid w:val="00AA36E1"/>
    <w:rsid w:val="00AA6365"/>
    <w:rsid w:val="00AA6A8B"/>
    <w:rsid w:val="00AB1D5E"/>
    <w:rsid w:val="00AC5CCB"/>
    <w:rsid w:val="00AD6B12"/>
    <w:rsid w:val="00AE2DBD"/>
    <w:rsid w:val="00AE4372"/>
    <w:rsid w:val="00AF7A9E"/>
    <w:rsid w:val="00B00EDB"/>
    <w:rsid w:val="00B14E42"/>
    <w:rsid w:val="00B3288F"/>
    <w:rsid w:val="00B45559"/>
    <w:rsid w:val="00B50298"/>
    <w:rsid w:val="00B5408D"/>
    <w:rsid w:val="00B7104F"/>
    <w:rsid w:val="00B72A72"/>
    <w:rsid w:val="00B745F8"/>
    <w:rsid w:val="00B76E37"/>
    <w:rsid w:val="00B77851"/>
    <w:rsid w:val="00B847E1"/>
    <w:rsid w:val="00BA3710"/>
    <w:rsid w:val="00BE1947"/>
    <w:rsid w:val="00BE260C"/>
    <w:rsid w:val="00BF3947"/>
    <w:rsid w:val="00C0768C"/>
    <w:rsid w:val="00C1093C"/>
    <w:rsid w:val="00C14C65"/>
    <w:rsid w:val="00C14DCC"/>
    <w:rsid w:val="00C31B04"/>
    <w:rsid w:val="00C366FC"/>
    <w:rsid w:val="00C4235C"/>
    <w:rsid w:val="00C424C4"/>
    <w:rsid w:val="00C468AD"/>
    <w:rsid w:val="00C55208"/>
    <w:rsid w:val="00C56128"/>
    <w:rsid w:val="00C578E7"/>
    <w:rsid w:val="00C648F4"/>
    <w:rsid w:val="00C7266A"/>
    <w:rsid w:val="00C958FD"/>
    <w:rsid w:val="00CA299E"/>
    <w:rsid w:val="00CC5D74"/>
    <w:rsid w:val="00CE018F"/>
    <w:rsid w:val="00CE0676"/>
    <w:rsid w:val="00CE075E"/>
    <w:rsid w:val="00CE2308"/>
    <w:rsid w:val="00CF5860"/>
    <w:rsid w:val="00D038FE"/>
    <w:rsid w:val="00D03F89"/>
    <w:rsid w:val="00D06587"/>
    <w:rsid w:val="00D135B1"/>
    <w:rsid w:val="00D14500"/>
    <w:rsid w:val="00D200F5"/>
    <w:rsid w:val="00D3530D"/>
    <w:rsid w:val="00D3642F"/>
    <w:rsid w:val="00D4126E"/>
    <w:rsid w:val="00D4135B"/>
    <w:rsid w:val="00D6531D"/>
    <w:rsid w:val="00D87357"/>
    <w:rsid w:val="00D97DC9"/>
    <w:rsid w:val="00DA0A51"/>
    <w:rsid w:val="00DA4C88"/>
    <w:rsid w:val="00DB0CD8"/>
    <w:rsid w:val="00DB52D6"/>
    <w:rsid w:val="00DC3596"/>
    <w:rsid w:val="00DD25CE"/>
    <w:rsid w:val="00DF59BD"/>
    <w:rsid w:val="00E12696"/>
    <w:rsid w:val="00E1638E"/>
    <w:rsid w:val="00E24ACF"/>
    <w:rsid w:val="00E27C8D"/>
    <w:rsid w:val="00E331C1"/>
    <w:rsid w:val="00E4029A"/>
    <w:rsid w:val="00E41396"/>
    <w:rsid w:val="00E46292"/>
    <w:rsid w:val="00E468FD"/>
    <w:rsid w:val="00E47509"/>
    <w:rsid w:val="00E50C1F"/>
    <w:rsid w:val="00E561B8"/>
    <w:rsid w:val="00E57974"/>
    <w:rsid w:val="00E6608D"/>
    <w:rsid w:val="00E8574B"/>
    <w:rsid w:val="00E85CD5"/>
    <w:rsid w:val="00E930FA"/>
    <w:rsid w:val="00E965A8"/>
    <w:rsid w:val="00EA1605"/>
    <w:rsid w:val="00EA22A7"/>
    <w:rsid w:val="00EB01B4"/>
    <w:rsid w:val="00EB3DD3"/>
    <w:rsid w:val="00EC286B"/>
    <w:rsid w:val="00EC4551"/>
    <w:rsid w:val="00EC4604"/>
    <w:rsid w:val="00EC5D3B"/>
    <w:rsid w:val="00EE45FC"/>
    <w:rsid w:val="00EE69BC"/>
    <w:rsid w:val="00EF7849"/>
    <w:rsid w:val="00F17046"/>
    <w:rsid w:val="00F24B07"/>
    <w:rsid w:val="00F34896"/>
    <w:rsid w:val="00F41B79"/>
    <w:rsid w:val="00F6076D"/>
    <w:rsid w:val="00F64C2C"/>
    <w:rsid w:val="00FA0211"/>
    <w:rsid w:val="00FA3080"/>
    <w:rsid w:val="00FB1CAA"/>
    <w:rsid w:val="00FB3BF3"/>
    <w:rsid w:val="00FC3CF8"/>
    <w:rsid w:val="00FC7C76"/>
    <w:rsid w:val="00FD3CB5"/>
    <w:rsid w:val="00FD5780"/>
    <w:rsid w:val="00FD76DC"/>
    <w:rsid w:val="00FE0A86"/>
    <w:rsid w:val="00FE19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33DE3A"/>
  <w15:docId w15:val="{F510F4A3-EE6C-4092-9C3D-B5D287658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8CF"/>
  </w:style>
  <w:style w:type="paragraph" w:styleId="2">
    <w:name w:val="heading 2"/>
    <w:basedOn w:val="a"/>
    <w:link w:val="20"/>
    <w:uiPriority w:val="9"/>
    <w:qFormat/>
    <w:rsid w:val="005D2F9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D2F97"/>
    <w:rPr>
      <w:rFonts w:ascii="Times New Roman" w:eastAsia="Times New Roman" w:hAnsi="Times New Roman" w:cs="Times New Roman"/>
      <w:b/>
      <w:bCs/>
      <w:sz w:val="36"/>
      <w:szCs w:val="36"/>
    </w:rPr>
  </w:style>
  <w:style w:type="numbering" w:customStyle="1" w:styleId="1">
    <w:name w:val="Нет списка1"/>
    <w:next w:val="a2"/>
    <w:uiPriority w:val="99"/>
    <w:semiHidden/>
    <w:unhideWhenUsed/>
    <w:rsid w:val="005D2F97"/>
  </w:style>
  <w:style w:type="paragraph" w:styleId="a3">
    <w:name w:val="List Paragraph"/>
    <w:basedOn w:val="a"/>
    <w:uiPriority w:val="34"/>
    <w:qFormat/>
    <w:rsid w:val="005D2F97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D2F9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5D2F97"/>
    <w:rPr>
      <w:rFonts w:ascii="Calibri" w:eastAsia="Times New Roman" w:hAnsi="Calibri"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5D2F9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5D2F97"/>
    <w:rPr>
      <w:rFonts w:ascii="Calibri" w:eastAsia="Times New Roman" w:hAnsi="Calibri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5D2F97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D2F97"/>
    <w:rPr>
      <w:rFonts w:ascii="Tahoma" w:eastAsia="Times New Roman" w:hAnsi="Tahoma" w:cs="Times New Roman"/>
      <w:sz w:val="16"/>
      <w:szCs w:val="16"/>
    </w:rPr>
  </w:style>
  <w:style w:type="table" w:styleId="aa">
    <w:name w:val="Table Grid"/>
    <w:basedOn w:val="a1"/>
    <w:uiPriority w:val="59"/>
    <w:rsid w:val="005D2F9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uiPriority w:val="99"/>
    <w:rsid w:val="005D2F97"/>
  </w:style>
  <w:style w:type="character" w:styleId="ab">
    <w:name w:val="Hyperlink"/>
    <w:uiPriority w:val="99"/>
    <w:semiHidden/>
    <w:unhideWhenUsed/>
    <w:rsid w:val="005D2F97"/>
    <w:rPr>
      <w:color w:val="0000FF"/>
      <w:u w:val="single"/>
    </w:rPr>
  </w:style>
  <w:style w:type="character" w:styleId="ac">
    <w:name w:val="Strong"/>
    <w:uiPriority w:val="22"/>
    <w:qFormat/>
    <w:rsid w:val="005D2F97"/>
    <w:rPr>
      <w:b/>
      <w:bCs/>
    </w:rPr>
  </w:style>
  <w:style w:type="paragraph" w:styleId="ad">
    <w:name w:val="Normal (Web)"/>
    <w:basedOn w:val="a"/>
    <w:unhideWhenUsed/>
    <w:rsid w:val="005D2F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D2F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e">
    <w:name w:val="Знак Знак"/>
    <w:basedOn w:val="a"/>
    <w:rsid w:val="005D2F9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-21">
    <w:name w:val="Средняя сетка 1 - Акцент 21"/>
    <w:basedOn w:val="a"/>
    <w:qFormat/>
    <w:rsid w:val="005D2F97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Normal">
    <w:name w:val="ConsPlusNormal"/>
    <w:rsid w:val="005D2F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Subtle Emphasis"/>
    <w:uiPriority w:val="19"/>
    <w:qFormat/>
    <w:rsid w:val="005D2F97"/>
    <w:rPr>
      <w:i/>
      <w:iCs/>
      <w:color w:val="808080"/>
    </w:rPr>
  </w:style>
  <w:style w:type="paragraph" w:customStyle="1" w:styleId="-11">
    <w:name w:val="Цветной список - Акцент 11"/>
    <w:basedOn w:val="a"/>
    <w:uiPriority w:val="99"/>
    <w:qFormat/>
    <w:rsid w:val="005D2F97"/>
    <w:pPr>
      <w:spacing w:after="0" w:line="240" w:lineRule="auto"/>
      <w:ind w:left="720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21">
    <w:name w:val="Средняя сетка 21"/>
    <w:qFormat/>
    <w:rsid w:val="009E43B0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No Spacing"/>
    <w:link w:val="af1"/>
    <w:uiPriority w:val="1"/>
    <w:qFormat/>
    <w:rsid w:val="009E43B0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10">
    <w:name w:val="Абзац списка1"/>
    <w:basedOn w:val="a"/>
    <w:rsid w:val="009E43B0"/>
    <w:pPr>
      <w:spacing w:after="0" w:line="240" w:lineRule="auto"/>
      <w:ind w:left="720"/>
    </w:pPr>
    <w:rPr>
      <w:rFonts w:ascii="Calibri" w:eastAsia="Calibri" w:hAnsi="Calibri" w:cs="Calibri"/>
      <w:sz w:val="24"/>
      <w:szCs w:val="24"/>
      <w:lang w:eastAsia="ru-RU"/>
    </w:rPr>
  </w:style>
  <w:style w:type="character" w:customStyle="1" w:styleId="Bodytext">
    <w:name w:val="Body text_"/>
    <w:basedOn w:val="a0"/>
    <w:link w:val="3"/>
    <w:rsid w:val="009E43B0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9E43B0"/>
    <w:pPr>
      <w:shd w:val="clear" w:color="auto" w:fill="FFFFFF"/>
      <w:spacing w:before="300" w:after="60" w:line="0" w:lineRule="atLeast"/>
      <w:ind w:hanging="1300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">
    <w:name w:val="Основной текст7"/>
    <w:basedOn w:val="a"/>
    <w:rsid w:val="009E43B0"/>
    <w:pPr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color w:val="000000"/>
      <w:sz w:val="19"/>
      <w:szCs w:val="19"/>
      <w:lang w:eastAsia="ru-RU"/>
    </w:rPr>
  </w:style>
  <w:style w:type="character" w:customStyle="1" w:styleId="BodytextCandara8pt">
    <w:name w:val="Body text + Candara;8 pt"/>
    <w:basedOn w:val="Bodytext"/>
    <w:rsid w:val="009E43B0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paragraph" w:customStyle="1" w:styleId="11">
    <w:name w:val="Основной текст1"/>
    <w:basedOn w:val="a"/>
    <w:rsid w:val="009E43B0"/>
    <w:pPr>
      <w:shd w:val="clear" w:color="auto" w:fill="FFFFFF"/>
      <w:spacing w:after="0" w:line="259" w:lineRule="exact"/>
      <w:ind w:hanging="1980"/>
    </w:pPr>
    <w:rPr>
      <w:rFonts w:ascii="Times New Roman" w:eastAsia="Times New Roman" w:hAnsi="Times New Roman" w:cs="Times New Roman"/>
      <w:color w:val="000000"/>
      <w:spacing w:val="10"/>
      <w:sz w:val="21"/>
      <w:szCs w:val="21"/>
      <w:lang w:eastAsia="ru-RU"/>
    </w:rPr>
  </w:style>
  <w:style w:type="character" w:customStyle="1" w:styleId="BodytextSpacing-1pt">
    <w:name w:val="Body text + Spacing -1 pt"/>
    <w:basedOn w:val="Bodytext"/>
    <w:rsid w:val="009E43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shd w:val="clear" w:color="auto" w:fill="FFFFFF"/>
      <w:lang w:val="en-US"/>
    </w:rPr>
  </w:style>
  <w:style w:type="character" w:customStyle="1" w:styleId="BodytextSpacing1pt">
    <w:name w:val="Body text + Spacing 1 pt"/>
    <w:basedOn w:val="Bodytext"/>
    <w:rsid w:val="009E43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6"/>
      <w:szCs w:val="26"/>
      <w:shd w:val="clear" w:color="auto" w:fill="FFFFFF"/>
    </w:rPr>
  </w:style>
  <w:style w:type="character" w:customStyle="1" w:styleId="Bodytext45ptItalicSpacing0pt">
    <w:name w:val="Body text + 4;5 pt;Italic;Spacing 0 pt"/>
    <w:basedOn w:val="Bodytext"/>
    <w:rsid w:val="009E43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9"/>
      <w:szCs w:val="9"/>
      <w:shd w:val="clear" w:color="auto" w:fill="FFFFFF"/>
    </w:rPr>
  </w:style>
  <w:style w:type="character" w:customStyle="1" w:styleId="af1">
    <w:name w:val="Без интервала Знак"/>
    <w:basedOn w:val="a0"/>
    <w:link w:val="af0"/>
    <w:uiPriority w:val="99"/>
    <w:rsid w:val="009E43B0"/>
    <w:rPr>
      <w:rFonts w:ascii="Calibri" w:eastAsia="Calibri" w:hAnsi="Calibri" w:cs="Times New Roman"/>
    </w:rPr>
  </w:style>
  <w:style w:type="character" w:customStyle="1" w:styleId="BodytextSpacing2pt">
    <w:name w:val="Body text + Spacing 2 pt"/>
    <w:basedOn w:val="Bodytext"/>
    <w:rsid w:val="009E43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1"/>
      <w:szCs w:val="21"/>
      <w:shd w:val="clear" w:color="auto" w:fill="FFFFFF"/>
    </w:rPr>
  </w:style>
  <w:style w:type="character" w:customStyle="1" w:styleId="Bodytext9TimesNewRoman105ptSpacing0pt">
    <w:name w:val="Body text (9) + Times New Roman;10;5 pt;Spacing 0 pt"/>
    <w:basedOn w:val="a0"/>
    <w:rsid w:val="009E43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1"/>
      <w:szCs w:val="21"/>
    </w:rPr>
  </w:style>
  <w:style w:type="character" w:customStyle="1" w:styleId="Bodytext5NotBold">
    <w:name w:val="Body text (5) + Not Bold"/>
    <w:basedOn w:val="a0"/>
    <w:rsid w:val="009E43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</w:rPr>
  </w:style>
  <w:style w:type="paragraph" w:customStyle="1" w:styleId="af2">
    <w:name w:val="Стиль"/>
    <w:rsid w:val="009E43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22">
    <w:name w:val="Абзац списка2"/>
    <w:basedOn w:val="a"/>
    <w:rsid w:val="009E43B0"/>
    <w:pPr>
      <w:suppressAutoHyphens/>
      <w:spacing w:after="0" w:line="100" w:lineRule="atLeast"/>
      <w:ind w:left="720"/>
    </w:pPr>
    <w:rPr>
      <w:rFonts w:ascii="Calibri" w:eastAsia="Calibri" w:hAnsi="Calibri" w:cs="Calibri"/>
      <w:kern w:val="1"/>
      <w:sz w:val="24"/>
      <w:szCs w:val="24"/>
      <w:lang w:eastAsia="ru-RU"/>
    </w:rPr>
  </w:style>
  <w:style w:type="paragraph" w:customStyle="1" w:styleId="western">
    <w:name w:val="western"/>
    <w:basedOn w:val="a"/>
    <w:link w:val="western0"/>
    <w:rsid w:val="009E43B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estern0">
    <w:name w:val="western Знак"/>
    <w:link w:val="western"/>
    <w:rsid w:val="009E43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"/>
    <w:link w:val="af4"/>
    <w:rsid w:val="009E43B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E43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9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8529D-3541-4745-9B4E-FC883E7B7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750</Words>
  <Characters>4280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РД</Company>
  <LinksUpToDate>false</LinksUpToDate>
  <CharactersWithSpaces>5020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еп98</dc:creator>
  <cp:lastModifiedBy>Ekonomika</cp:lastModifiedBy>
  <cp:revision>43</cp:revision>
  <cp:lastPrinted>2017-07-19T06:23:00Z</cp:lastPrinted>
  <dcterms:created xsi:type="dcterms:W3CDTF">2015-04-17T21:25:00Z</dcterms:created>
  <dcterms:modified xsi:type="dcterms:W3CDTF">2017-08-14T11:37:00Z</dcterms:modified>
</cp:coreProperties>
</file>